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1DD1" w14:textId="77777777" w:rsidR="003402E4" w:rsidRPr="007E62EB" w:rsidRDefault="003402E4" w:rsidP="003402E4">
      <w:pPr>
        <w:jc w:val="center"/>
        <w:rPr>
          <w:b/>
        </w:rPr>
      </w:pPr>
      <w:r w:rsidRPr="007E62EB">
        <w:rPr>
          <w:b/>
        </w:rPr>
        <w:t>Texas Lutheran Nursing Program</w:t>
      </w:r>
    </w:p>
    <w:p w14:paraId="6C858E40" w14:textId="77777777" w:rsidR="003402E4" w:rsidRPr="007E62EB" w:rsidRDefault="003402E4" w:rsidP="003402E4">
      <w:pPr>
        <w:jc w:val="center"/>
        <w:rPr>
          <w:b/>
        </w:rPr>
      </w:pPr>
      <w:r w:rsidRPr="007E62EB">
        <w:rPr>
          <w:b/>
        </w:rPr>
        <w:t>NURS 342 Behavioral Health Nursing Care Plan</w:t>
      </w:r>
    </w:p>
    <w:p w14:paraId="5AAF1759" w14:textId="77777777" w:rsidR="003402E4" w:rsidRDefault="003402E4" w:rsidP="003402E4">
      <w:r>
        <w:t xml:space="preserve">Student Name: </w:t>
      </w:r>
      <w:r>
        <w:tab/>
        <w:t>Breana Herrera</w:t>
      </w:r>
      <w:r>
        <w:tab/>
      </w:r>
      <w:r>
        <w:tab/>
        <w:t>Client Initials: M.S.</w:t>
      </w:r>
    </w:p>
    <w:p w14:paraId="0A1F92F8" w14:textId="77777777" w:rsidR="003402E4" w:rsidRDefault="003402E4" w:rsidP="003402E4">
      <w:r>
        <w:t>Client Admission Date:</w:t>
      </w:r>
      <w:r>
        <w:tab/>
        <w:t>October 11, 2015</w:t>
      </w:r>
      <w:r>
        <w:tab/>
        <w:t xml:space="preserve">Age: 12 </w:t>
      </w:r>
      <w:r>
        <w:tab/>
      </w:r>
      <w:r>
        <w:tab/>
        <w:t>Gender: Male</w:t>
      </w:r>
    </w:p>
    <w:p w14:paraId="7855DB34" w14:textId="77777777" w:rsidR="003402E4" w:rsidRDefault="003402E4" w:rsidP="003402E4"/>
    <w:p w14:paraId="10C7530E" w14:textId="77777777" w:rsidR="003402E4" w:rsidRDefault="003402E4" w:rsidP="003402E4">
      <w:r>
        <w:t>Admitting Medical Health Diagnosis &amp; DSM V Axis: Increasing homicidal &amp; Suicidal ideations</w:t>
      </w:r>
    </w:p>
    <w:p w14:paraId="49C9E89F" w14:textId="77777777" w:rsidR="003402E4" w:rsidRDefault="003402E4" w:rsidP="003402E4">
      <w:r>
        <w:t>Medical Diagnosis (if any list): MDD, ODD, GAD, Axis I unspecified ADHD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590"/>
        <w:gridCol w:w="3494"/>
        <w:gridCol w:w="2908"/>
        <w:gridCol w:w="2911"/>
        <w:gridCol w:w="2375"/>
      </w:tblGrid>
      <w:tr w:rsidR="003402E4" w14:paraId="682791C0" w14:textId="77777777" w:rsidTr="00EC3628">
        <w:tc>
          <w:tcPr>
            <w:tcW w:w="2590" w:type="dxa"/>
            <w:shd w:val="clear" w:color="auto" w:fill="4F81BD" w:themeFill="accent1"/>
          </w:tcPr>
          <w:p w14:paraId="61EDFFDD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Nursing Diagnosis (Minimum of 2 Mental Health Diagnosis) must include related to and evidenced by on each diagnosis used</w:t>
            </w:r>
          </w:p>
        </w:tc>
        <w:tc>
          <w:tcPr>
            <w:tcW w:w="3494" w:type="dxa"/>
            <w:shd w:val="clear" w:color="auto" w:fill="4F81BD" w:themeFill="accent1"/>
          </w:tcPr>
          <w:p w14:paraId="027DB4E7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Desired Outcomes</w:t>
            </w:r>
          </w:p>
          <w:p w14:paraId="2B91BFCF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 xml:space="preserve">1 short term and 1 </w:t>
            </w:r>
            <w:proofErr w:type="gramStart"/>
            <w:r w:rsidRPr="00D57A26">
              <w:rPr>
                <w:b/>
                <w:sz w:val="16"/>
                <w:szCs w:val="16"/>
              </w:rPr>
              <w:t>long term</w:t>
            </w:r>
            <w:proofErr w:type="gramEnd"/>
            <w:r w:rsidRPr="00D57A26">
              <w:rPr>
                <w:b/>
                <w:sz w:val="16"/>
                <w:szCs w:val="16"/>
              </w:rPr>
              <w:t xml:space="preserve"> goal for each NANDA.</w:t>
            </w:r>
          </w:p>
        </w:tc>
        <w:tc>
          <w:tcPr>
            <w:tcW w:w="2908" w:type="dxa"/>
            <w:shd w:val="clear" w:color="auto" w:fill="4F81BD" w:themeFill="accent1"/>
          </w:tcPr>
          <w:p w14:paraId="11784364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57A26">
              <w:rPr>
                <w:b/>
                <w:sz w:val="16"/>
                <w:szCs w:val="16"/>
              </w:rPr>
              <w:t>Nursing  Interventions</w:t>
            </w:r>
            <w:proofErr w:type="gramEnd"/>
            <w:r w:rsidRPr="00D57A26">
              <w:rPr>
                <w:b/>
                <w:sz w:val="16"/>
                <w:szCs w:val="16"/>
              </w:rPr>
              <w:t xml:space="preserve"> (I) for Independent or (C) for Collaborative</w:t>
            </w:r>
          </w:p>
        </w:tc>
        <w:tc>
          <w:tcPr>
            <w:tcW w:w="2911" w:type="dxa"/>
            <w:shd w:val="clear" w:color="auto" w:fill="4F81BD" w:themeFill="accent1"/>
          </w:tcPr>
          <w:p w14:paraId="4DBE1FFB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Rationale and Pathophysiology</w:t>
            </w:r>
          </w:p>
        </w:tc>
        <w:tc>
          <w:tcPr>
            <w:tcW w:w="2375" w:type="dxa"/>
            <w:shd w:val="clear" w:color="auto" w:fill="4F81BD" w:themeFill="accent1"/>
          </w:tcPr>
          <w:p w14:paraId="11DDB30F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Evaluation of Interventions</w:t>
            </w:r>
          </w:p>
          <w:p w14:paraId="012AF5E2" w14:textId="77777777" w:rsidR="003402E4" w:rsidRPr="00D57A26" w:rsidRDefault="003402E4" w:rsidP="00EC3628">
            <w:pPr>
              <w:jc w:val="center"/>
              <w:rPr>
                <w:b/>
                <w:sz w:val="16"/>
                <w:szCs w:val="16"/>
              </w:rPr>
            </w:pPr>
            <w:r w:rsidRPr="00D57A26">
              <w:rPr>
                <w:b/>
                <w:sz w:val="16"/>
                <w:szCs w:val="16"/>
              </w:rPr>
              <w:t>Indicate (M) Met or (NM) Not met</w:t>
            </w:r>
          </w:p>
        </w:tc>
      </w:tr>
      <w:tr w:rsidR="003402E4" w14:paraId="4091D2AC" w14:textId="77777777" w:rsidTr="00EC3628">
        <w:tc>
          <w:tcPr>
            <w:tcW w:w="2590" w:type="dxa"/>
          </w:tcPr>
          <w:p w14:paraId="578365BE" w14:textId="016E5CBE" w:rsidR="003402E4" w:rsidRPr="003E42DA" w:rsidRDefault="003E42DA" w:rsidP="00EC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02E4" w:rsidRPr="003E42DA">
              <w:rPr>
                <w:sz w:val="20"/>
                <w:szCs w:val="20"/>
              </w:rPr>
              <w:t xml:space="preserve">Risk for homicidal tendencies related to MDD as evidenced by verbal threats to kill </w:t>
            </w:r>
            <w:proofErr w:type="gramStart"/>
            <w:r w:rsidR="003402E4" w:rsidRPr="003E42DA">
              <w:rPr>
                <w:sz w:val="20"/>
                <w:szCs w:val="20"/>
              </w:rPr>
              <w:t>step-mother</w:t>
            </w:r>
            <w:proofErr w:type="gramEnd"/>
            <w:r w:rsidR="003402E4" w:rsidRPr="003E42DA">
              <w:rPr>
                <w:sz w:val="20"/>
                <w:szCs w:val="20"/>
              </w:rPr>
              <w:t xml:space="preserve"> and step-brother.</w:t>
            </w:r>
          </w:p>
          <w:p w14:paraId="30488DBD" w14:textId="651F6B90" w:rsidR="003402E4" w:rsidRPr="003E42DA" w:rsidRDefault="003E42DA" w:rsidP="00EC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02E4" w:rsidRPr="003E42DA">
              <w:rPr>
                <w:sz w:val="20"/>
                <w:szCs w:val="20"/>
              </w:rPr>
              <w:t xml:space="preserve">Risk for ineffective coping related to ADHD as evidenced by </w:t>
            </w:r>
            <w:r w:rsidR="00900B8B" w:rsidRPr="003E42DA">
              <w:rPr>
                <w:sz w:val="20"/>
                <w:szCs w:val="20"/>
              </w:rPr>
              <w:t xml:space="preserve">destructive and assaultive behaviors. </w:t>
            </w:r>
            <w:r w:rsidR="005B08C0" w:rsidRPr="003E42DA">
              <w:rPr>
                <w:sz w:val="20"/>
                <w:szCs w:val="20"/>
              </w:rPr>
              <w:t xml:space="preserve"> </w:t>
            </w:r>
          </w:p>
          <w:p w14:paraId="41E90E75" w14:textId="77777777" w:rsidR="003402E4" w:rsidRDefault="003402E4" w:rsidP="00EC3628"/>
          <w:p w14:paraId="24DC6E14" w14:textId="2257B7B1" w:rsidR="003402E4" w:rsidRPr="003E42DA" w:rsidRDefault="00CD6C0C" w:rsidP="00EC3628">
            <w:p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 xml:space="preserve">Subjective data: Patient denies threats to harm himself. </w:t>
            </w:r>
            <w:proofErr w:type="spellStart"/>
            <w:r w:rsidRPr="003E42DA">
              <w:rPr>
                <w:sz w:val="20"/>
                <w:szCs w:val="20"/>
              </w:rPr>
              <w:t>Pt</w:t>
            </w:r>
            <w:proofErr w:type="spellEnd"/>
            <w:r w:rsidRPr="003E42DA">
              <w:rPr>
                <w:sz w:val="20"/>
                <w:szCs w:val="20"/>
              </w:rPr>
              <w:t xml:space="preserve"> verbalizes that his stepmother is the cause of all of his problems. </w:t>
            </w:r>
            <w:proofErr w:type="spellStart"/>
            <w:r w:rsidRPr="003E42DA">
              <w:rPr>
                <w:sz w:val="20"/>
                <w:szCs w:val="20"/>
              </w:rPr>
              <w:t>Pt</w:t>
            </w:r>
            <w:proofErr w:type="spellEnd"/>
            <w:r w:rsidRPr="003E42DA">
              <w:rPr>
                <w:sz w:val="20"/>
                <w:szCs w:val="20"/>
              </w:rPr>
              <w:t xml:space="preserve"> states he is attempting to maintain good/adequate behavior to move up in treatment levels.</w:t>
            </w:r>
          </w:p>
          <w:p w14:paraId="09C156F3" w14:textId="0FCEC2D6" w:rsidR="003402E4" w:rsidRDefault="00CD6C0C" w:rsidP="00EC3628">
            <w:r w:rsidRPr="003E42DA">
              <w:rPr>
                <w:sz w:val="20"/>
                <w:szCs w:val="20"/>
              </w:rPr>
              <w:t>Objective data: Patient actively participates in therapeutic communication exercises. Patient has</w:t>
            </w:r>
            <w:r>
              <w:t xml:space="preserve"> </w:t>
            </w:r>
            <w:r w:rsidRPr="003E42DA">
              <w:rPr>
                <w:sz w:val="20"/>
                <w:szCs w:val="20"/>
              </w:rPr>
              <w:t xml:space="preserve">identified scar on left forearm. Patient becomes distracted easily and loses focus on relative topic. </w:t>
            </w:r>
            <w:proofErr w:type="spellStart"/>
            <w:r w:rsidRPr="003E42DA">
              <w:rPr>
                <w:sz w:val="20"/>
                <w:szCs w:val="20"/>
              </w:rPr>
              <w:t>Pt</w:t>
            </w:r>
            <w:proofErr w:type="spellEnd"/>
            <w:r w:rsidRPr="003E42DA">
              <w:rPr>
                <w:sz w:val="20"/>
                <w:szCs w:val="20"/>
              </w:rPr>
              <w:t xml:space="preserve"> engages in conversation with peers. </w:t>
            </w:r>
            <w:proofErr w:type="spellStart"/>
            <w:r w:rsidR="001118F3" w:rsidRPr="003E42DA">
              <w:rPr>
                <w:sz w:val="20"/>
                <w:szCs w:val="20"/>
              </w:rPr>
              <w:t>Pt</w:t>
            </w:r>
            <w:proofErr w:type="spellEnd"/>
            <w:r w:rsidR="001118F3" w:rsidRPr="003E42DA">
              <w:rPr>
                <w:sz w:val="20"/>
                <w:szCs w:val="20"/>
              </w:rPr>
              <w:t xml:space="preserve"> mood and affect appears stable and seems to be responding well to current treatment.</w:t>
            </w:r>
          </w:p>
          <w:p w14:paraId="5931698A" w14:textId="77777777" w:rsidR="003402E4" w:rsidRDefault="003402E4" w:rsidP="00EC3628">
            <w:bookmarkStart w:id="0" w:name="_GoBack"/>
            <w:bookmarkEnd w:id="0"/>
          </w:p>
          <w:p w14:paraId="57AAB4FD" w14:textId="77777777" w:rsidR="003402E4" w:rsidRDefault="003402E4" w:rsidP="00EC3628"/>
          <w:p w14:paraId="4AEE304A" w14:textId="77777777" w:rsidR="003402E4" w:rsidRDefault="003402E4" w:rsidP="00EC3628"/>
          <w:p w14:paraId="2EBF73AE" w14:textId="77777777" w:rsidR="003402E4" w:rsidRDefault="003402E4" w:rsidP="00EC3628"/>
          <w:p w14:paraId="01C5AA2A" w14:textId="77777777" w:rsidR="003402E4" w:rsidRDefault="003402E4" w:rsidP="00EC3628"/>
          <w:p w14:paraId="171DB978" w14:textId="77777777" w:rsidR="003402E4" w:rsidRDefault="003402E4" w:rsidP="00EC3628"/>
          <w:p w14:paraId="6A60EA83" w14:textId="77777777" w:rsidR="003402E4" w:rsidRDefault="003402E4" w:rsidP="00EC3628"/>
          <w:p w14:paraId="2311A418" w14:textId="77777777" w:rsidR="003402E4" w:rsidRDefault="003402E4" w:rsidP="00EC3628"/>
          <w:p w14:paraId="76D0F3E6" w14:textId="77777777" w:rsidR="003402E4" w:rsidRDefault="003402E4" w:rsidP="00EC3628"/>
          <w:p w14:paraId="4929ADD3" w14:textId="77777777" w:rsidR="003402E4" w:rsidRDefault="003402E4" w:rsidP="00EC3628"/>
          <w:p w14:paraId="5EFE4773" w14:textId="77777777" w:rsidR="003402E4" w:rsidRDefault="003402E4" w:rsidP="00EC3628"/>
          <w:p w14:paraId="5C07F1C6" w14:textId="77777777" w:rsidR="003402E4" w:rsidRDefault="003402E4" w:rsidP="00EC3628"/>
          <w:p w14:paraId="37D32175" w14:textId="77777777" w:rsidR="003402E4" w:rsidRDefault="003402E4" w:rsidP="00EC3628"/>
          <w:p w14:paraId="39B747E4" w14:textId="77777777" w:rsidR="003402E4" w:rsidRDefault="003402E4" w:rsidP="00EC3628"/>
          <w:p w14:paraId="474DCD1F" w14:textId="77777777" w:rsidR="003402E4" w:rsidRDefault="003402E4" w:rsidP="00EC3628"/>
          <w:p w14:paraId="0EC2E931" w14:textId="77777777" w:rsidR="003402E4" w:rsidRDefault="003402E4" w:rsidP="00EC3628"/>
          <w:p w14:paraId="6678C8DA" w14:textId="77777777" w:rsidR="003402E4" w:rsidRDefault="003402E4" w:rsidP="00EC3628"/>
          <w:p w14:paraId="42BE3B0C" w14:textId="77777777" w:rsidR="003402E4" w:rsidRDefault="003402E4" w:rsidP="00EC3628"/>
          <w:p w14:paraId="16EC0BC3" w14:textId="77777777" w:rsidR="003402E4" w:rsidRDefault="003402E4" w:rsidP="00EC3628"/>
          <w:p w14:paraId="788BE77E" w14:textId="77777777" w:rsidR="003402E4" w:rsidRDefault="003402E4" w:rsidP="00EC3628"/>
          <w:p w14:paraId="2A3CBAB2" w14:textId="77777777" w:rsidR="003402E4" w:rsidRDefault="003402E4" w:rsidP="00EC3628"/>
          <w:p w14:paraId="76D3041F" w14:textId="77777777" w:rsidR="003402E4" w:rsidRDefault="003402E4" w:rsidP="00EC3628"/>
        </w:tc>
        <w:tc>
          <w:tcPr>
            <w:tcW w:w="3494" w:type="dxa"/>
          </w:tcPr>
          <w:p w14:paraId="185201B7" w14:textId="77777777" w:rsidR="003402E4" w:rsidRDefault="003402E4" w:rsidP="00EC3628"/>
          <w:p w14:paraId="1D18850D" w14:textId="77777777" w:rsidR="005B08C0" w:rsidRPr="003E42DA" w:rsidRDefault="005B08C0" w:rsidP="00EC3628">
            <w:p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 xml:space="preserve">Patient will actively participate in group therapy at 1530 and will verbalize one positive behavior of himself and one positive behavior of a peer. </w:t>
            </w:r>
          </w:p>
          <w:p w14:paraId="50B506B5" w14:textId="77777777" w:rsidR="005B08C0" w:rsidRPr="003E42DA" w:rsidRDefault="005B08C0" w:rsidP="00EC3628">
            <w:pPr>
              <w:rPr>
                <w:sz w:val="20"/>
                <w:szCs w:val="20"/>
              </w:rPr>
            </w:pPr>
          </w:p>
          <w:p w14:paraId="4BCF366E" w14:textId="77777777" w:rsidR="005B08C0" w:rsidRPr="003E42DA" w:rsidRDefault="005B08C0" w:rsidP="00EC3628">
            <w:pPr>
              <w:rPr>
                <w:sz w:val="20"/>
                <w:szCs w:val="20"/>
              </w:rPr>
            </w:pPr>
          </w:p>
          <w:p w14:paraId="6767EA48" w14:textId="77777777" w:rsidR="003402E4" w:rsidRPr="003E42DA" w:rsidRDefault="005B08C0" w:rsidP="00EC3628">
            <w:p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 xml:space="preserve">Patient will no longer be a danger to himself or </w:t>
            </w:r>
            <w:proofErr w:type="gramStart"/>
            <w:r w:rsidRPr="003E42DA">
              <w:rPr>
                <w:sz w:val="20"/>
                <w:szCs w:val="20"/>
              </w:rPr>
              <w:t>others,</w:t>
            </w:r>
            <w:proofErr w:type="gramEnd"/>
            <w:r w:rsidRPr="003E42DA">
              <w:rPr>
                <w:sz w:val="20"/>
                <w:szCs w:val="20"/>
              </w:rPr>
              <w:t xml:space="preserve"> learn how to communicate, problem solve effectively, and to learn effective coping skills to use in place of negative behavior.</w:t>
            </w:r>
          </w:p>
          <w:p w14:paraId="1893C192" w14:textId="77777777" w:rsidR="003402E4" w:rsidRDefault="003402E4" w:rsidP="00EC3628"/>
          <w:p w14:paraId="7775C9B7" w14:textId="77777777" w:rsidR="003402E4" w:rsidRDefault="003402E4" w:rsidP="00EC3628"/>
          <w:p w14:paraId="7CC85CD9" w14:textId="77777777" w:rsidR="003402E4" w:rsidRDefault="003402E4" w:rsidP="00EC3628"/>
          <w:p w14:paraId="2D9EFC46" w14:textId="77777777" w:rsidR="003402E4" w:rsidRDefault="003402E4" w:rsidP="00EC3628"/>
          <w:p w14:paraId="4740E49E" w14:textId="77777777" w:rsidR="003402E4" w:rsidRDefault="003402E4" w:rsidP="00EC3628"/>
          <w:p w14:paraId="1F8F5D6A" w14:textId="77777777" w:rsidR="003402E4" w:rsidRDefault="003402E4" w:rsidP="00EC3628"/>
          <w:p w14:paraId="59FF6115" w14:textId="77777777" w:rsidR="003402E4" w:rsidRDefault="003402E4" w:rsidP="00EC3628"/>
          <w:p w14:paraId="353C3799" w14:textId="77777777" w:rsidR="003402E4" w:rsidRDefault="003402E4" w:rsidP="00EC3628"/>
          <w:p w14:paraId="622DC1AC" w14:textId="77777777" w:rsidR="003402E4" w:rsidRDefault="003402E4" w:rsidP="00EC3628"/>
          <w:p w14:paraId="106BBC34" w14:textId="77777777" w:rsidR="003402E4" w:rsidRDefault="003402E4" w:rsidP="00EC3628"/>
          <w:p w14:paraId="101FCCC4" w14:textId="77777777" w:rsidR="003402E4" w:rsidRDefault="003402E4" w:rsidP="00EC3628"/>
          <w:p w14:paraId="2EFF45AF" w14:textId="77777777" w:rsidR="003402E4" w:rsidRDefault="003402E4" w:rsidP="00EC3628"/>
          <w:p w14:paraId="4FCF8F4A" w14:textId="77777777" w:rsidR="003402E4" w:rsidRDefault="003402E4" w:rsidP="00EC3628"/>
        </w:tc>
        <w:tc>
          <w:tcPr>
            <w:tcW w:w="2908" w:type="dxa"/>
          </w:tcPr>
          <w:p w14:paraId="68B8E1BC" w14:textId="77777777" w:rsidR="003402E4" w:rsidRPr="003E42DA" w:rsidRDefault="003402E4" w:rsidP="00EC3628">
            <w:pPr>
              <w:rPr>
                <w:sz w:val="20"/>
                <w:szCs w:val="20"/>
              </w:rPr>
            </w:pPr>
          </w:p>
          <w:p w14:paraId="17B8D559" w14:textId="0DD0025F" w:rsidR="00900B8B" w:rsidRPr="003E42DA" w:rsidRDefault="001F33AA" w:rsidP="00EC3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Establish therapeutic relationship with patient</w:t>
            </w:r>
            <w:proofErr w:type="gramStart"/>
            <w:r w:rsidRPr="003E42DA">
              <w:rPr>
                <w:sz w:val="20"/>
                <w:szCs w:val="20"/>
              </w:rPr>
              <w:t>.</w:t>
            </w:r>
            <w:r w:rsidR="001118F3" w:rsidRPr="003E42DA">
              <w:rPr>
                <w:sz w:val="20"/>
                <w:szCs w:val="20"/>
              </w:rPr>
              <w:t>(</w:t>
            </w:r>
            <w:proofErr w:type="gramEnd"/>
            <w:r w:rsidR="001118F3" w:rsidRPr="003E42DA">
              <w:rPr>
                <w:sz w:val="20"/>
                <w:szCs w:val="20"/>
              </w:rPr>
              <w:t>C)</w:t>
            </w:r>
          </w:p>
          <w:p w14:paraId="28DD67F6" w14:textId="7FF79E12" w:rsidR="001F33AA" w:rsidRPr="003E42DA" w:rsidRDefault="001F33AA" w:rsidP="00EC3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Monitor, document, and report client’s potential for homicide</w:t>
            </w:r>
            <w:proofErr w:type="gramStart"/>
            <w:r w:rsidRPr="003E42DA">
              <w:rPr>
                <w:sz w:val="20"/>
                <w:szCs w:val="20"/>
              </w:rPr>
              <w:t>.</w:t>
            </w:r>
            <w:r w:rsidR="001118F3" w:rsidRPr="003E42DA">
              <w:rPr>
                <w:sz w:val="20"/>
                <w:szCs w:val="20"/>
              </w:rPr>
              <w:t>(</w:t>
            </w:r>
            <w:proofErr w:type="gramEnd"/>
            <w:r w:rsidR="001118F3" w:rsidRPr="003E42DA">
              <w:rPr>
                <w:sz w:val="20"/>
                <w:szCs w:val="20"/>
              </w:rPr>
              <w:t>C)</w:t>
            </w:r>
          </w:p>
          <w:p w14:paraId="23F03F70" w14:textId="45687AB5" w:rsidR="001F33AA" w:rsidRPr="003E42DA" w:rsidRDefault="001118F3" w:rsidP="00EC3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Refer to group therapy sessions 5 times a week. (I)</w:t>
            </w:r>
          </w:p>
          <w:p w14:paraId="17FCAB09" w14:textId="54384586" w:rsidR="001118F3" w:rsidRPr="003E42DA" w:rsidRDefault="001118F3" w:rsidP="00EC3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Use positive reinforcement when behavior permits</w:t>
            </w:r>
            <w:proofErr w:type="gramStart"/>
            <w:r w:rsidRPr="003E42DA">
              <w:rPr>
                <w:sz w:val="20"/>
                <w:szCs w:val="20"/>
              </w:rPr>
              <w:t>.(</w:t>
            </w:r>
            <w:proofErr w:type="gramEnd"/>
            <w:r w:rsidRPr="003E42DA">
              <w:rPr>
                <w:sz w:val="20"/>
                <w:szCs w:val="20"/>
              </w:rPr>
              <w:t>C)</w:t>
            </w:r>
          </w:p>
          <w:p w14:paraId="7BAF98E8" w14:textId="59781525" w:rsidR="001118F3" w:rsidRPr="003E42DA" w:rsidRDefault="001118F3" w:rsidP="00EC3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Administer prescribed medications</w:t>
            </w:r>
            <w:proofErr w:type="gramStart"/>
            <w:r w:rsidRPr="003E42DA">
              <w:rPr>
                <w:sz w:val="20"/>
                <w:szCs w:val="20"/>
              </w:rPr>
              <w:t>.(</w:t>
            </w:r>
            <w:proofErr w:type="gramEnd"/>
            <w:r w:rsidRPr="003E42DA">
              <w:rPr>
                <w:sz w:val="20"/>
                <w:szCs w:val="20"/>
              </w:rPr>
              <w:t>C)</w:t>
            </w:r>
          </w:p>
          <w:p w14:paraId="50EA1DC9" w14:textId="6ED008FA" w:rsidR="001118F3" w:rsidRPr="003E42DA" w:rsidRDefault="001118F3" w:rsidP="00EC36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Validate patient’s feelings regarding concerns about current crisis and family functioning</w:t>
            </w:r>
            <w:proofErr w:type="gramStart"/>
            <w:r w:rsidRPr="003E42DA">
              <w:rPr>
                <w:sz w:val="20"/>
                <w:szCs w:val="20"/>
              </w:rPr>
              <w:t>.(</w:t>
            </w:r>
            <w:proofErr w:type="gramEnd"/>
            <w:r w:rsidRPr="003E42DA">
              <w:rPr>
                <w:sz w:val="20"/>
                <w:szCs w:val="20"/>
              </w:rPr>
              <w:t>I)</w:t>
            </w:r>
          </w:p>
        </w:tc>
        <w:tc>
          <w:tcPr>
            <w:tcW w:w="2911" w:type="dxa"/>
          </w:tcPr>
          <w:p w14:paraId="3DF5452C" w14:textId="77777777" w:rsidR="003402E4" w:rsidRPr="003E42DA" w:rsidRDefault="003402E4" w:rsidP="00EC3628">
            <w:pPr>
              <w:rPr>
                <w:sz w:val="20"/>
                <w:szCs w:val="20"/>
              </w:rPr>
            </w:pPr>
          </w:p>
          <w:p w14:paraId="6A1F76FD" w14:textId="77777777" w:rsidR="003E42DA" w:rsidRPr="003E42DA" w:rsidRDefault="003E42DA" w:rsidP="00EC3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Aids in identifying and preventing suicide.</w:t>
            </w:r>
          </w:p>
          <w:p w14:paraId="1F71B0FD" w14:textId="77777777" w:rsidR="003E42DA" w:rsidRPr="003E42DA" w:rsidRDefault="003E42DA" w:rsidP="00EC3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Aids in assessing impulsivity, poor social adjustment, and mood disorders.</w:t>
            </w:r>
          </w:p>
          <w:p w14:paraId="58025031" w14:textId="77777777" w:rsidR="003E42DA" w:rsidRPr="003E42DA" w:rsidRDefault="003E42DA" w:rsidP="00EC3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Aids in evaluating patient’s progress and effectiveness of treatment.</w:t>
            </w:r>
          </w:p>
          <w:p w14:paraId="1AD7B2F1" w14:textId="77777777" w:rsidR="003E42DA" w:rsidRPr="003E42DA" w:rsidRDefault="003E42DA" w:rsidP="00EC3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Encourages patient to continue practicing good behavior.</w:t>
            </w:r>
          </w:p>
          <w:p w14:paraId="41E82EB3" w14:textId="77777777" w:rsidR="003E42DA" w:rsidRPr="003E42DA" w:rsidRDefault="003E42DA" w:rsidP="00EC3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 xml:space="preserve">Ensures patient receives proper treatment to minimize risk for regression. </w:t>
            </w:r>
          </w:p>
          <w:p w14:paraId="4085848E" w14:textId="59CE9462" w:rsidR="003E42DA" w:rsidRPr="003E42DA" w:rsidRDefault="003E42DA" w:rsidP="00EC36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42DA">
              <w:rPr>
                <w:sz w:val="20"/>
                <w:szCs w:val="20"/>
              </w:rPr>
              <w:t>Ensures that nurse has heard and understands what has been said. Promotes nurse-client relationship.</w:t>
            </w:r>
          </w:p>
        </w:tc>
        <w:tc>
          <w:tcPr>
            <w:tcW w:w="2375" w:type="dxa"/>
          </w:tcPr>
          <w:p w14:paraId="01E887F2" w14:textId="77777777" w:rsidR="003402E4" w:rsidRDefault="003402E4" w:rsidP="00EC3628"/>
          <w:p w14:paraId="22C16B0A" w14:textId="77777777" w:rsidR="003E42DA" w:rsidRDefault="003E42DA" w:rsidP="00EC3628"/>
          <w:p w14:paraId="71341E78" w14:textId="77777777" w:rsidR="003E42DA" w:rsidRPr="00EC3628" w:rsidRDefault="003E42DA" w:rsidP="00EC3628">
            <w:pPr>
              <w:rPr>
                <w:sz w:val="20"/>
                <w:szCs w:val="20"/>
              </w:rPr>
            </w:pPr>
            <w:r w:rsidRPr="00EC3628">
              <w:rPr>
                <w:sz w:val="20"/>
                <w:szCs w:val="20"/>
              </w:rPr>
              <w:t>Short-term goal:</w:t>
            </w:r>
          </w:p>
          <w:p w14:paraId="4B5BB0E4" w14:textId="77777777" w:rsidR="003E42DA" w:rsidRPr="00EC3628" w:rsidRDefault="003E42DA" w:rsidP="00EC3628">
            <w:pPr>
              <w:rPr>
                <w:sz w:val="20"/>
                <w:szCs w:val="20"/>
              </w:rPr>
            </w:pPr>
          </w:p>
          <w:p w14:paraId="5A4F0404" w14:textId="77777777" w:rsidR="003E42DA" w:rsidRPr="00EC3628" w:rsidRDefault="003E42DA" w:rsidP="00EC3628">
            <w:pPr>
              <w:rPr>
                <w:sz w:val="20"/>
                <w:szCs w:val="20"/>
              </w:rPr>
            </w:pPr>
            <w:r w:rsidRPr="00EC3628">
              <w:rPr>
                <w:sz w:val="20"/>
                <w:szCs w:val="20"/>
                <w:highlight w:val="yellow"/>
              </w:rPr>
              <w:t>Patient met short-term goal</w:t>
            </w:r>
            <w:r w:rsidRPr="00EC3628">
              <w:rPr>
                <w:sz w:val="20"/>
                <w:szCs w:val="20"/>
              </w:rPr>
              <w:t xml:space="preserve"> by demonstrating active and positive participation in the day’s group therapy session.</w:t>
            </w:r>
            <w:r w:rsidR="00EC3628" w:rsidRPr="00EC3628">
              <w:rPr>
                <w:sz w:val="20"/>
                <w:szCs w:val="20"/>
              </w:rPr>
              <w:t xml:space="preserve"> Patient was able to identify numerous positive behaviors from </w:t>
            </w:r>
            <w:proofErr w:type="gramStart"/>
            <w:r w:rsidR="00EC3628" w:rsidRPr="00EC3628">
              <w:rPr>
                <w:sz w:val="20"/>
                <w:szCs w:val="20"/>
              </w:rPr>
              <w:t>himself</w:t>
            </w:r>
            <w:proofErr w:type="gramEnd"/>
            <w:r w:rsidR="00EC3628" w:rsidRPr="00EC3628">
              <w:rPr>
                <w:sz w:val="20"/>
                <w:szCs w:val="20"/>
              </w:rPr>
              <w:t xml:space="preserve"> and others.</w:t>
            </w:r>
          </w:p>
          <w:p w14:paraId="2B43F4CE" w14:textId="77777777" w:rsidR="00EC3628" w:rsidRPr="00EC3628" w:rsidRDefault="00EC3628" w:rsidP="00EC3628">
            <w:pPr>
              <w:rPr>
                <w:sz w:val="20"/>
                <w:szCs w:val="20"/>
              </w:rPr>
            </w:pPr>
          </w:p>
          <w:p w14:paraId="69133C61" w14:textId="77777777" w:rsidR="00EC3628" w:rsidRPr="00EC3628" w:rsidRDefault="00EC3628" w:rsidP="00EC3628">
            <w:pPr>
              <w:rPr>
                <w:sz w:val="20"/>
                <w:szCs w:val="20"/>
              </w:rPr>
            </w:pPr>
            <w:r w:rsidRPr="00EC3628">
              <w:rPr>
                <w:sz w:val="20"/>
                <w:szCs w:val="20"/>
              </w:rPr>
              <w:t>Long-term goal:</w:t>
            </w:r>
          </w:p>
          <w:p w14:paraId="75112B95" w14:textId="77777777" w:rsidR="00EC3628" w:rsidRPr="00EC3628" w:rsidRDefault="00EC3628" w:rsidP="00EC3628">
            <w:pPr>
              <w:rPr>
                <w:sz w:val="20"/>
                <w:szCs w:val="20"/>
              </w:rPr>
            </w:pPr>
          </w:p>
          <w:p w14:paraId="2EC1FAFA" w14:textId="77777777" w:rsidR="00EC3628" w:rsidRPr="00EC3628" w:rsidRDefault="00EC3628" w:rsidP="00EC3628">
            <w:pPr>
              <w:rPr>
                <w:sz w:val="20"/>
                <w:szCs w:val="20"/>
              </w:rPr>
            </w:pPr>
            <w:r w:rsidRPr="00EC3628">
              <w:rPr>
                <w:sz w:val="20"/>
                <w:szCs w:val="20"/>
                <w:highlight w:val="yellow"/>
              </w:rPr>
              <w:t>Goal not met:</w:t>
            </w:r>
          </w:p>
          <w:p w14:paraId="5D3B21F0" w14:textId="623E6C54" w:rsidR="00EC3628" w:rsidRPr="003E42DA" w:rsidRDefault="00EC3628" w:rsidP="00EC3628">
            <w:pPr>
              <w:rPr>
                <w:sz w:val="20"/>
                <w:szCs w:val="20"/>
              </w:rPr>
            </w:pPr>
            <w:r w:rsidRPr="00EC3628">
              <w:rPr>
                <w:sz w:val="20"/>
                <w:szCs w:val="20"/>
              </w:rPr>
              <w:t>Unable to properly evaluate due to end of clinical rotation.</w:t>
            </w:r>
            <w:r>
              <w:t xml:space="preserve"> </w:t>
            </w:r>
          </w:p>
        </w:tc>
      </w:tr>
    </w:tbl>
    <w:p w14:paraId="354BEC33" w14:textId="0A1549F0" w:rsidR="003402E4" w:rsidRDefault="00EC3628" w:rsidP="003402E4">
      <w:pPr>
        <w:tabs>
          <w:tab w:val="left" w:pos="6420"/>
        </w:tabs>
        <w:rPr>
          <w:rFonts w:ascii="Arial" w:eastAsia="Cambria" w:hAnsi="Arial" w:cs="Arial"/>
        </w:rPr>
        <w:sectPr w:rsidR="003402E4" w:rsidSect="003402E4">
          <w:pgSz w:w="15840" w:h="12240" w:orient="landscape" w:code="1"/>
          <w:pgMar w:top="677" w:right="907" w:bottom="821" w:left="763" w:header="0" w:footer="70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>
        <w:rPr>
          <w:rFonts w:ascii="Arial" w:eastAsia="Cambria" w:hAnsi="Arial" w:cs="Arial"/>
        </w:rPr>
        <w:lastRenderedPageBreak/>
        <w:br w:type="textWrapping" w:clear="all"/>
      </w:r>
    </w:p>
    <w:p w14:paraId="3CB12097" w14:textId="77777777" w:rsidR="00B13802" w:rsidRDefault="00B13802"/>
    <w:sectPr w:rsidR="00B13802" w:rsidSect="00B13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4EB"/>
    <w:multiLevelType w:val="hybridMultilevel"/>
    <w:tmpl w:val="CB14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788"/>
    <w:multiLevelType w:val="hybridMultilevel"/>
    <w:tmpl w:val="9266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62A9"/>
    <w:multiLevelType w:val="hybridMultilevel"/>
    <w:tmpl w:val="723E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335F"/>
    <w:multiLevelType w:val="hybridMultilevel"/>
    <w:tmpl w:val="8516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E4"/>
    <w:rsid w:val="001118F3"/>
    <w:rsid w:val="001F33AA"/>
    <w:rsid w:val="003402E4"/>
    <w:rsid w:val="003E42DA"/>
    <w:rsid w:val="005B08C0"/>
    <w:rsid w:val="00900B8B"/>
    <w:rsid w:val="00B13802"/>
    <w:rsid w:val="00CD6C0C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B0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2E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E4"/>
    <w:rPr>
      <w:rFonts w:ascii="Arial" w:eastAsiaTheme="minorHAns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2E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E4"/>
    <w:rPr>
      <w:rFonts w:ascii="Arial" w:eastAsiaTheme="minorHAns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438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Breana Herrera</dc:creator>
  <cp:keywords/>
  <dc:description/>
  <cp:lastModifiedBy>Breana Herrera</cp:lastModifiedBy>
  <cp:revision>4</cp:revision>
  <dcterms:created xsi:type="dcterms:W3CDTF">2016-03-08T20:57:00Z</dcterms:created>
  <dcterms:modified xsi:type="dcterms:W3CDTF">2016-03-09T00:45:00Z</dcterms:modified>
</cp:coreProperties>
</file>