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46" w:rsidRDefault="002A229E" w:rsidP="002A229E">
      <w:pPr>
        <w:pStyle w:val="Heading1"/>
        <w:jc w:val="center"/>
      </w:pPr>
      <w:r>
        <w:t>2014-2015 NSSE Results Summary</w:t>
      </w:r>
    </w:p>
    <w:p w:rsidR="002A229E" w:rsidRDefault="002A229E" w:rsidP="002A229E"/>
    <w:p w:rsidR="002A229E" w:rsidRDefault="002A229E" w:rsidP="002A229E">
      <w:pPr>
        <w:rPr>
          <w:b/>
          <w:u w:val="single"/>
        </w:rPr>
      </w:pPr>
      <w:r>
        <w:rPr>
          <w:b/>
          <w:u w:val="single"/>
        </w:rPr>
        <w:t>Administrative Characteristics</w:t>
      </w:r>
    </w:p>
    <w:p w:rsidR="002A229E" w:rsidRPr="002A229E" w:rsidRDefault="002A229E" w:rsidP="002A229E">
      <w:pPr>
        <w:rPr>
          <w:b/>
        </w:rPr>
      </w:pPr>
      <w:r>
        <w:rPr>
          <w:b/>
        </w:rPr>
        <w:t>Response Rates</w:t>
      </w:r>
    </w:p>
    <w:p w:rsidR="002A229E" w:rsidRDefault="002A229E" w:rsidP="002A229E">
      <w:pPr>
        <w:pStyle w:val="ListParagraph"/>
        <w:numPr>
          <w:ilvl w:val="0"/>
          <w:numId w:val="1"/>
        </w:numPr>
      </w:pPr>
      <w:r>
        <w:t>Average national NSSE response rate was 29%</w:t>
      </w:r>
      <w:r w:rsidR="00971D11">
        <w:t>.</w:t>
      </w:r>
    </w:p>
    <w:p w:rsidR="002A229E" w:rsidRDefault="002A229E" w:rsidP="002A229E">
      <w:pPr>
        <w:pStyle w:val="ListParagraph"/>
        <w:numPr>
          <w:ilvl w:val="0"/>
          <w:numId w:val="1"/>
        </w:numPr>
      </w:pPr>
      <w:r>
        <w:t>Average national NSSE response rate for schools with</w:t>
      </w:r>
      <w:r w:rsidR="00FB3CF3">
        <w:t xml:space="preserve"> </w:t>
      </w:r>
      <w:bookmarkStart w:id="0" w:name="_GoBack"/>
      <w:bookmarkEnd w:id="0"/>
      <w:r>
        <w:t>2500 or less undergraduate enrollment was 35%</w:t>
      </w:r>
      <w:r w:rsidR="00971D11">
        <w:t>.</w:t>
      </w:r>
    </w:p>
    <w:p w:rsidR="002A229E" w:rsidRPr="002A229E" w:rsidRDefault="002A229E" w:rsidP="002A229E">
      <w:pPr>
        <w:pStyle w:val="ListParagraph"/>
        <w:numPr>
          <w:ilvl w:val="0"/>
          <w:numId w:val="1"/>
        </w:numPr>
      </w:pPr>
      <w:r>
        <w:t>TLU’s overall response rate was 37%, for first year students 31%, and for seniors 42%</w:t>
      </w:r>
      <w:r w:rsidR="00971D11">
        <w:t>.</w:t>
      </w:r>
    </w:p>
    <w:p w:rsidR="002A229E" w:rsidRDefault="002A229E" w:rsidP="002A229E">
      <w:pPr>
        <w:rPr>
          <w:b/>
        </w:rPr>
      </w:pPr>
      <w:r>
        <w:rPr>
          <w:b/>
        </w:rPr>
        <w:t>Demographics</w:t>
      </w:r>
    </w:p>
    <w:p w:rsidR="002A229E" w:rsidRPr="00FB4507" w:rsidRDefault="00FB4507" w:rsidP="002A229E">
      <w:pPr>
        <w:pStyle w:val="ListParagraph"/>
        <w:numPr>
          <w:ilvl w:val="0"/>
          <w:numId w:val="2"/>
        </w:numPr>
        <w:rPr>
          <w:b/>
        </w:rPr>
      </w:pPr>
      <w:r>
        <w:t>Overall, 44% of respondents were male</w:t>
      </w:r>
      <w:r w:rsidR="00971D11">
        <w:t>, 56</w:t>
      </w:r>
      <w:r>
        <w:t>% female</w:t>
      </w:r>
      <w:r w:rsidR="00971D11">
        <w:t>.</w:t>
      </w:r>
    </w:p>
    <w:p w:rsidR="00FB4507" w:rsidRPr="00FB4507" w:rsidRDefault="00FB4507" w:rsidP="002A229E">
      <w:pPr>
        <w:pStyle w:val="ListParagraph"/>
        <w:numPr>
          <w:ilvl w:val="0"/>
          <w:numId w:val="2"/>
        </w:numPr>
        <w:rPr>
          <w:b/>
        </w:rPr>
      </w:pPr>
      <w:r>
        <w:t>Of first year respondents 54% were male, 46% female</w:t>
      </w:r>
      <w:r w:rsidR="00971D11">
        <w:t>.</w:t>
      </w:r>
    </w:p>
    <w:p w:rsidR="00FB4507" w:rsidRPr="00FB4507" w:rsidRDefault="00FB4507" w:rsidP="002A229E">
      <w:pPr>
        <w:pStyle w:val="ListParagraph"/>
        <w:numPr>
          <w:ilvl w:val="0"/>
          <w:numId w:val="2"/>
        </w:numPr>
        <w:rPr>
          <w:b/>
        </w:rPr>
      </w:pPr>
      <w:r>
        <w:t>Of senior level respondents 35% were male, 62% were female, 3% preferred not to respond</w:t>
      </w:r>
      <w:r w:rsidR="00971D11">
        <w:t>.</w:t>
      </w:r>
    </w:p>
    <w:p w:rsidR="00FB4507" w:rsidRPr="00FB4507" w:rsidRDefault="00FB4507" w:rsidP="002A229E">
      <w:pPr>
        <w:pStyle w:val="ListParagraph"/>
        <w:numPr>
          <w:ilvl w:val="0"/>
          <w:numId w:val="2"/>
        </w:numPr>
        <w:rPr>
          <w:b/>
        </w:rPr>
      </w:pPr>
      <w:r>
        <w:t>47% of first year respondents and 55% of seniors were first generation students</w:t>
      </w:r>
      <w:r w:rsidR="00971D11">
        <w:t>.</w:t>
      </w:r>
      <w:r>
        <w:t xml:space="preserve"> </w:t>
      </w:r>
    </w:p>
    <w:p w:rsidR="00FB4507" w:rsidRPr="009E011F" w:rsidRDefault="00FB4507" w:rsidP="002A229E">
      <w:pPr>
        <w:pStyle w:val="ListParagraph"/>
        <w:numPr>
          <w:ilvl w:val="0"/>
          <w:numId w:val="2"/>
        </w:numPr>
        <w:rPr>
          <w:b/>
        </w:rPr>
      </w:pPr>
      <w:r>
        <w:t xml:space="preserve">72% of first year respondents and 66% of seniors identified as white, 9% of first year and 3% of senior respondents identified as Black or African American, and 14% of first year and </w:t>
      </w:r>
      <w:r w:rsidR="009E011F">
        <w:t>16% of senior respondents identified as Hispanic</w:t>
      </w:r>
      <w:r w:rsidR="00971D11">
        <w:t>.</w:t>
      </w:r>
    </w:p>
    <w:p w:rsidR="009E011F" w:rsidRDefault="009E011F" w:rsidP="009E011F">
      <w:r>
        <w:t>The demographic profile of respondents was repre</w:t>
      </w:r>
      <w:r w:rsidR="00DE1B5A">
        <w:t>s</w:t>
      </w:r>
      <w:r>
        <w:t>en</w:t>
      </w:r>
      <w:r w:rsidR="00DE1B5A">
        <w:t>tative</w:t>
      </w:r>
      <w:r>
        <w:t xml:space="preserve"> of all first year and senior students a</w:t>
      </w:r>
      <w:r w:rsidR="00DE1B5A">
        <w:t>sked to participate in the NSSE with regards to ethnicity.  NSSE weighted results by gender and full-time/part-time status to compensate for response bias.</w:t>
      </w:r>
    </w:p>
    <w:p w:rsidR="009E011F" w:rsidRDefault="009E011F" w:rsidP="009E011F">
      <w:pPr>
        <w:rPr>
          <w:b/>
        </w:rPr>
      </w:pPr>
      <w:r>
        <w:rPr>
          <w:b/>
        </w:rPr>
        <w:t>Comparison Groups</w:t>
      </w:r>
    </w:p>
    <w:p w:rsidR="009E011F" w:rsidRDefault="007C286B" w:rsidP="008E0D21">
      <w:r>
        <w:t>Composition of Groups</w:t>
      </w:r>
    </w:p>
    <w:p w:rsidR="007C286B" w:rsidRDefault="007C286B" w:rsidP="007C286B">
      <w:pPr>
        <w:pStyle w:val="ListParagraph"/>
        <w:numPr>
          <w:ilvl w:val="0"/>
          <w:numId w:val="4"/>
        </w:numPr>
      </w:pPr>
      <w:r>
        <w:t>Group 1 is a regional group and includes private non-profit schools with less than 5000 enrollment, Carnegie basic classes of Master small programs, Bachelor Arts and Science, and Bachelor Diverse Fields and located in the Southeast, Southwest, and Rocky Mountain regions of the U. S. (63 schools)</w:t>
      </w:r>
      <w:r w:rsidR="00971D11">
        <w:t>.  This will be called the Regional group in this document.</w:t>
      </w:r>
    </w:p>
    <w:p w:rsidR="007C286B" w:rsidRDefault="007C286B" w:rsidP="007C286B">
      <w:pPr>
        <w:pStyle w:val="ListParagraph"/>
        <w:numPr>
          <w:ilvl w:val="0"/>
          <w:numId w:val="4"/>
        </w:numPr>
      </w:pPr>
      <w:r>
        <w:t>Group 2 is all NSSE private non-profit institutions with Carnegie basic classifications of Master small programs, Bachelor Arts &amp; Science, and Bachelor Diverse Fields (277 schools)</w:t>
      </w:r>
      <w:r w:rsidR="00971D11">
        <w:t>.  This will be called the National group in this document.</w:t>
      </w:r>
    </w:p>
    <w:p w:rsidR="007C286B" w:rsidRDefault="007C286B" w:rsidP="007C286B">
      <w:pPr>
        <w:pStyle w:val="ListParagraph"/>
        <w:numPr>
          <w:ilvl w:val="0"/>
          <w:numId w:val="4"/>
        </w:numPr>
      </w:pPr>
      <w:r>
        <w:t>Gro</w:t>
      </w:r>
      <w:r w:rsidR="00971D11">
        <w:t>up 3 includes Texas schools with Carnegie basic classification of Master small programs, Bachelor Arts &amp; Science, and Bachelor Diverse Fields (15 schools).  This will be called the Texas group in this document.</w:t>
      </w:r>
    </w:p>
    <w:p w:rsidR="00971D11" w:rsidRDefault="00971D11" w:rsidP="00971D11">
      <w:r>
        <w:t>The groups were chosen to provide small, medium, and large comparison groups.  The comparison group for the additional module on Experiences with Writing was chosen by NSSE and includes all schools who administered this module in 2014-2015 and in 2013-2014.</w:t>
      </w:r>
      <w:r w:rsidR="00C877DE">
        <w:t xml:space="preserve">  For the Academic Advising module, the comparison group consists of ten schools in the Southwest region.</w:t>
      </w:r>
    </w:p>
    <w:p w:rsidR="0002399E" w:rsidRDefault="0002399E" w:rsidP="00971D11">
      <w:pPr>
        <w:rPr>
          <w:b/>
          <w:u w:val="single"/>
        </w:rPr>
      </w:pPr>
    </w:p>
    <w:p w:rsidR="00971D11" w:rsidRDefault="00971D11" w:rsidP="00971D11">
      <w:pPr>
        <w:rPr>
          <w:b/>
          <w:u w:val="single"/>
        </w:rPr>
      </w:pPr>
      <w:r>
        <w:rPr>
          <w:b/>
          <w:u w:val="single"/>
        </w:rPr>
        <w:lastRenderedPageBreak/>
        <w:t>Student Engagement</w:t>
      </w:r>
      <w:r w:rsidR="00DE1B5A">
        <w:rPr>
          <w:b/>
          <w:u w:val="single"/>
        </w:rPr>
        <w:t xml:space="preserve"> Indicators</w:t>
      </w:r>
    </w:p>
    <w:p w:rsidR="00971D11" w:rsidRDefault="00DE1B5A" w:rsidP="00971D11">
      <w:pPr>
        <w:rPr>
          <w:b/>
        </w:rPr>
      </w:pPr>
      <w:r>
        <w:rPr>
          <w:b/>
        </w:rPr>
        <w:t>Comparison to top 50% and top 10%</w:t>
      </w:r>
      <w:r w:rsidR="00B53DCA">
        <w:rPr>
          <w:b/>
        </w:rPr>
        <w:t xml:space="preserve"> (</w:t>
      </w:r>
      <w:r w:rsidR="00AB3885">
        <w:rPr>
          <w:b/>
        </w:rPr>
        <w:t>S</w:t>
      </w:r>
      <w:r w:rsidR="00B53DCA">
        <w:rPr>
          <w:b/>
        </w:rPr>
        <w:t>ee Table 1)</w:t>
      </w:r>
    </w:p>
    <w:p w:rsidR="00DE1B5A" w:rsidRDefault="00B53DCA" w:rsidP="00DE1B5A">
      <w:pPr>
        <w:pStyle w:val="ListParagraph"/>
        <w:numPr>
          <w:ilvl w:val="0"/>
          <w:numId w:val="5"/>
        </w:numPr>
      </w:pPr>
      <w:r>
        <w:t>First year students mean responses for engagement indicators of Student-Faculty Interaction and Supportive Environment were significantly higher than the NSSE top 50% mean responses.</w:t>
      </w:r>
    </w:p>
    <w:p w:rsidR="00B53DCA" w:rsidRDefault="00B53DCA" w:rsidP="00DE1B5A">
      <w:pPr>
        <w:pStyle w:val="ListParagraph"/>
        <w:numPr>
          <w:ilvl w:val="0"/>
          <w:numId w:val="5"/>
        </w:numPr>
      </w:pPr>
      <w:r>
        <w:t xml:space="preserve">Senior mean responses for engagement indicators of Discussions with Diverse Others, Student-Faculty Interaction, Quality of Interactions, and Supportive Environment were all significantly higher than </w:t>
      </w:r>
      <w:r w:rsidR="009D0617">
        <w:t>the NSSE top 50% mean responses.</w:t>
      </w:r>
    </w:p>
    <w:p w:rsidR="009D0617" w:rsidRDefault="009D0617" w:rsidP="00DE1B5A">
      <w:pPr>
        <w:pStyle w:val="ListParagraph"/>
        <w:numPr>
          <w:ilvl w:val="0"/>
          <w:numId w:val="5"/>
        </w:numPr>
      </w:pPr>
      <w:r>
        <w:t>Senior mean response for the engagement indicator of Learning Strategies was significantly lower than the NSSE top 50% mean response.</w:t>
      </w:r>
    </w:p>
    <w:p w:rsidR="009D0617" w:rsidRPr="00AB3885" w:rsidRDefault="002D1870" w:rsidP="009D0617">
      <w:pPr>
        <w:rPr>
          <w:b/>
        </w:rPr>
      </w:pPr>
      <w:r>
        <w:rPr>
          <w:b/>
        </w:rPr>
        <w:t xml:space="preserve">Top Five </w:t>
      </w:r>
      <w:r w:rsidR="00412DE5">
        <w:rPr>
          <w:b/>
        </w:rPr>
        <w:t xml:space="preserve">Engagement </w:t>
      </w:r>
      <w:r w:rsidR="00C35A20">
        <w:rPr>
          <w:b/>
        </w:rPr>
        <w:t>Survey Items</w:t>
      </w:r>
      <w:r w:rsidR="00AB3885">
        <w:rPr>
          <w:b/>
        </w:rPr>
        <w:t xml:space="preserve"> </w:t>
      </w:r>
      <w:r w:rsidR="00AB3885" w:rsidRPr="00AB3885">
        <w:rPr>
          <w:b/>
        </w:rPr>
        <w:t xml:space="preserve">(See </w:t>
      </w:r>
      <w:r w:rsidR="00AB3885">
        <w:rPr>
          <w:b/>
        </w:rPr>
        <w:t>T</w:t>
      </w:r>
      <w:r w:rsidR="00AB3885" w:rsidRPr="00AB3885">
        <w:rPr>
          <w:b/>
        </w:rPr>
        <w:t>able 2)</w:t>
      </w:r>
    </w:p>
    <w:p w:rsidR="0008384C" w:rsidRDefault="002D1870" w:rsidP="002D1870">
      <w:r>
        <w:t xml:space="preserve">In this section comparisons between TLU and </w:t>
      </w:r>
      <w:r w:rsidR="00F9587F">
        <w:t xml:space="preserve">all three of the comparison groups are made.  </w:t>
      </w:r>
      <w:r w:rsidR="00323F04">
        <w:t>Through their own research, the NSSE researchers have determined that an effect size of 0.10 or less is small and has no practical significance, 0.30 is a medium effect size, and 0.50 can be considered a large effect size with practical as well as statistical significance</w:t>
      </w:r>
      <w:r w:rsidR="00F9587F">
        <w:t>.</w:t>
      </w:r>
    </w:p>
    <w:p w:rsidR="00412DE5" w:rsidRDefault="00323F04" w:rsidP="00323F04">
      <w:r>
        <w:t>First Year Students</w:t>
      </w:r>
    </w:p>
    <w:p w:rsidR="00323F04" w:rsidRDefault="00323F04" w:rsidP="00323F04">
      <w:pPr>
        <w:pStyle w:val="ListParagraph"/>
        <w:numPr>
          <w:ilvl w:val="0"/>
          <w:numId w:val="7"/>
        </w:numPr>
      </w:pPr>
      <w:r>
        <w:t xml:space="preserve">How much does your institution emphasize </w:t>
      </w:r>
      <w:r w:rsidR="00A620B4">
        <w:t>attending events that address important social, economic, or political issues</w:t>
      </w:r>
    </w:p>
    <w:p w:rsidR="00323F04" w:rsidRDefault="00323F04" w:rsidP="00323F04">
      <w:pPr>
        <w:pStyle w:val="ListParagraph"/>
        <w:numPr>
          <w:ilvl w:val="0"/>
          <w:numId w:val="7"/>
        </w:numPr>
      </w:pPr>
      <w:r>
        <w:t>About how many of your courses at this institution have included a community-based project (service-learning)?</w:t>
      </w:r>
    </w:p>
    <w:p w:rsidR="00323F04" w:rsidRDefault="00323F04" w:rsidP="00323F04">
      <w:pPr>
        <w:pStyle w:val="ListParagraph"/>
        <w:numPr>
          <w:ilvl w:val="0"/>
          <w:numId w:val="7"/>
        </w:numPr>
      </w:pPr>
      <w:r>
        <w:t>How much has your experience at this institution contributed to your knowledge, skills, and personal development in being an informed and active citizen?</w:t>
      </w:r>
    </w:p>
    <w:p w:rsidR="00A620B4" w:rsidRDefault="00A620B4" w:rsidP="00A620B4">
      <w:pPr>
        <w:pStyle w:val="ListParagraph"/>
        <w:numPr>
          <w:ilvl w:val="0"/>
          <w:numId w:val="7"/>
        </w:numPr>
      </w:pPr>
      <w:r>
        <w:t>How much has your experience at this institution contributed to your knowledge, skills, and personal development in working effectively with others?</w:t>
      </w:r>
    </w:p>
    <w:p w:rsidR="008C531E" w:rsidRDefault="008C531E" w:rsidP="00323F04">
      <w:pPr>
        <w:pStyle w:val="ListParagraph"/>
        <w:numPr>
          <w:ilvl w:val="0"/>
          <w:numId w:val="7"/>
        </w:numPr>
      </w:pPr>
      <w:r>
        <w:t>How much has your experience at this institution contributed to your knowledge, skills, and personal development in acquiring job- or work-related knowledge and skills?</w:t>
      </w:r>
    </w:p>
    <w:p w:rsidR="008C531E" w:rsidRDefault="008C531E" w:rsidP="008C531E">
      <w:r>
        <w:t>Seniors</w:t>
      </w:r>
    </w:p>
    <w:p w:rsidR="008C531E" w:rsidRDefault="00F9587F" w:rsidP="008C531E">
      <w:pPr>
        <w:pStyle w:val="ListParagraph"/>
        <w:numPr>
          <w:ilvl w:val="0"/>
          <w:numId w:val="8"/>
        </w:numPr>
      </w:pPr>
      <w:r>
        <w:t>During the current school year, about how often have you discussed course topics, ideas, or concepts with a faculty member outside of class?</w:t>
      </w:r>
    </w:p>
    <w:p w:rsidR="00F9587F" w:rsidRDefault="00F9587F" w:rsidP="008C531E">
      <w:pPr>
        <w:pStyle w:val="ListParagraph"/>
        <w:numPr>
          <w:ilvl w:val="0"/>
          <w:numId w:val="8"/>
        </w:numPr>
      </w:pPr>
      <w:r>
        <w:t>During the current school year, about how often have you had discussions with people of a race or ethnicity other than your own?</w:t>
      </w:r>
    </w:p>
    <w:p w:rsidR="00F9587F" w:rsidRDefault="00F9587F" w:rsidP="008C531E">
      <w:pPr>
        <w:pStyle w:val="ListParagraph"/>
        <w:numPr>
          <w:ilvl w:val="0"/>
          <w:numId w:val="8"/>
        </w:numPr>
      </w:pPr>
      <w:r>
        <w:t>During the current school year, about how often have you had discussions with people with political views other than your own?</w:t>
      </w:r>
    </w:p>
    <w:p w:rsidR="00F9587F" w:rsidRDefault="00F9587F" w:rsidP="00F9587F">
      <w:pPr>
        <w:pStyle w:val="ListParagraph"/>
        <w:numPr>
          <w:ilvl w:val="0"/>
          <w:numId w:val="8"/>
        </w:numPr>
      </w:pPr>
      <w:r>
        <w:t>During the current school year, about how often have you had discussions with people with religious beliefs other than your own?</w:t>
      </w:r>
    </w:p>
    <w:p w:rsidR="00F9587F" w:rsidRDefault="00F9587F" w:rsidP="008C531E">
      <w:pPr>
        <w:pStyle w:val="ListParagraph"/>
        <w:numPr>
          <w:ilvl w:val="0"/>
          <w:numId w:val="8"/>
        </w:numPr>
      </w:pPr>
      <w:r>
        <w:t>Indicate the quality of your interactions with other administrative staff and offices (registrar, financial aid, etc.) at your institution.</w:t>
      </w:r>
    </w:p>
    <w:p w:rsidR="0002399E" w:rsidRDefault="0002399E" w:rsidP="00F9587F">
      <w:pPr>
        <w:rPr>
          <w:b/>
        </w:rPr>
      </w:pPr>
    </w:p>
    <w:p w:rsidR="0002399E" w:rsidRDefault="0002399E" w:rsidP="00F9587F">
      <w:pPr>
        <w:rPr>
          <w:b/>
        </w:rPr>
      </w:pPr>
    </w:p>
    <w:p w:rsidR="0002399E" w:rsidRDefault="0002399E" w:rsidP="00F9587F">
      <w:pPr>
        <w:rPr>
          <w:b/>
        </w:rPr>
      </w:pPr>
    </w:p>
    <w:p w:rsidR="00F9587F" w:rsidRDefault="00993ADD" w:rsidP="00F9587F">
      <w:pPr>
        <w:rPr>
          <w:b/>
        </w:rPr>
      </w:pPr>
      <w:r>
        <w:rPr>
          <w:b/>
        </w:rPr>
        <w:lastRenderedPageBreak/>
        <w:t xml:space="preserve">Lowest </w:t>
      </w:r>
      <w:r w:rsidR="00F9587F">
        <w:rPr>
          <w:b/>
        </w:rPr>
        <w:t xml:space="preserve">Engagement </w:t>
      </w:r>
      <w:r w:rsidR="00AF125F">
        <w:rPr>
          <w:b/>
        </w:rPr>
        <w:t>Survey Items</w:t>
      </w:r>
      <w:r w:rsidR="00AB3885">
        <w:rPr>
          <w:b/>
        </w:rPr>
        <w:t xml:space="preserve"> (See Table 3)</w:t>
      </w:r>
    </w:p>
    <w:p w:rsidR="00F9587F" w:rsidRDefault="00F9587F" w:rsidP="00F9587F">
      <w:r>
        <w:t>First Year Students</w:t>
      </w:r>
    </w:p>
    <w:p w:rsidR="00131C86" w:rsidRDefault="003C0D34" w:rsidP="00131C86">
      <w:pPr>
        <w:pStyle w:val="ListParagraph"/>
        <w:numPr>
          <w:ilvl w:val="0"/>
          <w:numId w:val="9"/>
        </w:numPr>
      </w:pPr>
      <w:r>
        <w:t xml:space="preserve">Estimated number of assigned pages of student writing </w:t>
      </w:r>
      <w:r w:rsidR="00830E0B">
        <w:t>for freshmen was lower than for freshmen at schools in all three comparison groups.</w:t>
      </w:r>
    </w:p>
    <w:p w:rsidR="003C0D34" w:rsidRDefault="003C0D34" w:rsidP="003C0D34">
      <w:r>
        <w:t>Seniors</w:t>
      </w:r>
    </w:p>
    <w:p w:rsidR="00830E0B" w:rsidRPr="00830E0B" w:rsidRDefault="003C0D34" w:rsidP="00830E0B">
      <w:pPr>
        <w:pStyle w:val="ListParagraph"/>
        <w:numPr>
          <w:ilvl w:val="0"/>
          <w:numId w:val="9"/>
        </w:numPr>
      </w:pPr>
      <w:r>
        <w:t>Estimated number of assigned pages of student writing</w:t>
      </w:r>
      <w:r w:rsidR="00830E0B">
        <w:t xml:space="preserve"> </w:t>
      </w:r>
      <w:r w:rsidR="00830E0B" w:rsidRPr="00830E0B">
        <w:t>for</w:t>
      </w:r>
      <w:r w:rsidR="00830E0B">
        <w:t xml:space="preserve"> seniors</w:t>
      </w:r>
      <w:r w:rsidR="00830E0B" w:rsidRPr="00830E0B">
        <w:t xml:space="preserve"> was lower than </w:t>
      </w:r>
      <w:r w:rsidR="00830E0B">
        <w:t xml:space="preserve">for seniors </w:t>
      </w:r>
      <w:r w:rsidR="00830E0B" w:rsidRPr="00830E0B">
        <w:t>at schools in all three comparison groups.</w:t>
      </w:r>
    </w:p>
    <w:p w:rsidR="003C0D34" w:rsidRDefault="00830E0B" w:rsidP="003C0D34">
      <w:pPr>
        <w:pStyle w:val="ListParagraph"/>
        <w:numPr>
          <w:ilvl w:val="0"/>
          <w:numId w:val="9"/>
        </w:numPr>
      </w:pPr>
      <w:r>
        <w:t>Hours spent on assigned reading were lower for TLU seniors than for seniors at schools in the comparison groups.</w:t>
      </w:r>
    </w:p>
    <w:p w:rsidR="003C0D34" w:rsidRDefault="003C0D34" w:rsidP="003C0D34">
      <w:pPr>
        <w:rPr>
          <w:b/>
        </w:rPr>
      </w:pPr>
      <w:r>
        <w:rPr>
          <w:b/>
          <w:u w:val="single"/>
        </w:rPr>
        <w:t xml:space="preserve">High Impact </w:t>
      </w:r>
      <w:r w:rsidR="005F7222">
        <w:rPr>
          <w:b/>
          <w:u w:val="single"/>
        </w:rPr>
        <w:t>Practices</w:t>
      </w:r>
      <w:r w:rsidR="00A51209">
        <w:rPr>
          <w:b/>
          <w:u w:val="single"/>
        </w:rPr>
        <w:t xml:space="preserve"> </w:t>
      </w:r>
      <w:r w:rsidR="00A51209" w:rsidRPr="00A51209">
        <w:rPr>
          <w:b/>
        </w:rPr>
        <w:t>(See Table 4)</w:t>
      </w:r>
    </w:p>
    <w:p w:rsidR="00C850B9" w:rsidRPr="00C850B9" w:rsidRDefault="00C850B9" w:rsidP="003C0D34">
      <w:r w:rsidRPr="00C850B9">
        <w:t>First Year Students</w:t>
      </w:r>
    </w:p>
    <w:p w:rsidR="00C850B9" w:rsidRDefault="00C850B9" w:rsidP="00C850B9">
      <w:pPr>
        <w:pStyle w:val="ListParagraph"/>
        <w:numPr>
          <w:ilvl w:val="0"/>
          <w:numId w:val="11"/>
        </w:numPr>
      </w:pPr>
      <w:r w:rsidRPr="00C850B9">
        <w:t>Service-learning</w:t>
      </w:r>
      <w:r>
        <w:t xml:space="preserve"> </w:t>
      </w:r>
      <w:r w:rsidR="00A75C07">
        <w:t xml:space="preserve">was the </w:t>
      </w:r>
      <w:r>
        <w:t>high impact practice</w:t>
      </w:r>
      <w:r w:rsidR="00830E0B">
        <w:t xml:space="preserve"> in which most first year students participated</w:t>
      </w:r>
      <w:r w:rsidR="00A75C07">
        <w:t>.</w:t>
      </w:r>
    </w:p>
    <w:p w:rsidR="00C850B9" w:rsidRDefault="00C850B9" w:rsidP="00C850B9">
      <w:pPr>
        <w:pStyle w:val="ListParagraph"/>
        <w:numPr>
          <w:ilvl w:val="0"/>
          <w:numId w:val="11"/>
        </w:numPr>
      </w:pPr>
      <w:r>
        <w:t xml:space="preserve">Research with faculty was the </w:t>
      </w:r>
      <w:r w:rsidR="00A75C07">
        <w:t>high impact practice</w:t>
      </w:r>
      <w:r w:rsidR="00830E0B">
        <w:t xml:space="preserve"> in which least first year students participated.</w:t>
      </w:r>
    </w:p>
    <w:p w:rsidR="00830E0B" w:rsidRPr="00C850B9" w:rsidRDefault="00830E0B" w:rsidP="00C850B9">
      <w:pPr>
        <w:pStyle w:val="ListParagraph"/>
        <w:numPr>
          <w:ilvl w:val="0"/>
          <w:numId w:val="11"/>
        </w:numPr>
      </w:pPr>
      <w:r>
        <w:t>More TLU first year students participated in at least one high impact activity than first year students at all comparison schools.</w:t>
      </w:r>
    </w:p>
    <w:p w:rsidR="00C850B9" w:rsidRPr="00C850B9" w:rsidRDefault="00C850B9" w:rsidP="00C850B9">
      <w:r w:rsidRPr="00C850B9">
        <w:t>Seniors</w:t>
      </w:r>
    </w:p>
    <w:p w:rsidR="00C850B9" w:rsidRDefault="00A75C07" w:rsidP="00C850B9">
      <w:pPr>
        <w:pStyle w:val="ListParagraph"/>
        <w:numPr>
          <w:ilvl w:val="0"/>
          <w:numId w:val="11"/>
        </w:numPr>
      </w:pPr>
      <w:r>
        <w:t>Service-learning</w:t>
      </w:r>
      <w:r w:rsidR="00C850B9">
        <w:t xml:space="preserve"> was the high impact practice</w:t>
      </w:r>
      <w:r w:rsidR="00830E0B">
        <w:t xml:space="preserve"> in which most seniors participated</w:t>
      </w:r>
      <w:r>
        <w:t>.</w:t>
      </w:r>
    </w:p>
    <w:p w:rsidR="00C850B9" w:rsidRDefault="00C850B9" w:rsidP="00C850B9">
      <w:pPr>
        <w:pStyle w:val="ListParagraph"/>
        <w:numPr>
          <w:ilvl w:val="0"/>
          <w:numId w:val="11"/>
        </w:numPr>
      </w:pPr>
      <w:r>
        <w:t>Internship or field experience was the high impact practice</w:t>
      </w:r>
      <w:r w:rsidR="00830E0B">
        <w:t xml:space="preserve"> in which least seniors participated</w:t>
      </w:r>
      <w:r w:rsidR="00A75C07">
        <w:t>.</w:t>
      </w:r>
    </w:p>
    <w:p w:rsidR="00A75C07" w:rsidRDefault="00A75C07" w:rsidP="00C850B9">
      <w:pPr>
        <w:pStyle w:val="ListParagraph"/>
        <w:numPr>
          <w:ilvl w:val="0"/>
          <w:numId w:val="11"/>
        </w:numPr>
      </w:pPr>
      <w:r>
        <w:t xml:space="preserve">More TLU seniors participated in two or more high impact practices than </w:t>
      </w:r>
      <w:r w:rsidR="00830E0B">
        <w:t xml:space="preserve">seniors at all </w:t>
      </w:r>
      <w:r>
        <w:t xml:space="preserve">comparison </w:t>
      </w:r>
      <w:r w:rsidR="00830E0B">
        <w:t>schools</w:t>
      </w:r>
      <w:r>
        <w:t>.</w:t>
      </w:r>
    </w:p>
    <w:p w:rsidR="001773C4" w:rsidRDefault="001773C4" w:rsidP="003D09B0">
      <w:r>
        <w:t>The average TLU responses to the positive items above were statistically and practically different from the averages of all three comparison groups.  There were no negative significant differences between TLU averages and the averages of the comparison group.</w:t>
      </w:r>
    </w:p>
    <w:p w:rsidR="00A34C6F" w:rsidRDefault="00A34C6F" w:rsidP="003D09B0">
      <w:pPr>
        <w:rPr>
          <w:b/>
        </w:rPr>
      </w:pPr>
      <w:r w:rsidRPr="00A34C6F">
        <w:rPr>
          <w:b/>
          <w:u w:val="single"/>
        </w:rPr>
        <w:t xml:space="preserve">Experiences </w:t>
      </w:r>
      <w:proofErr w:type="gramStart"/>
      <w:r w:rsidRPr="00A34C6F">
        <w:rPr>
          <w:b/>
          <w:u w:val="single"/>
        </w:rPr>
        <w:t>With</w:t>
      </w:r>
      <w:proofErr w:type="gramEnd"/>
      <w:r w:rsidRPr="00A34C6F">
        <w:rPr>
          <w:b/>
          <w:u w:val="single"/>
        </w:rPr>
        <w:t xml:space="preserve"> Writing</w:t>
      </w:r>
      <w:r>
        <w:t xml:space="preserve"> </w:t>
      </w:r>
      <w:r w:rsidRPr="00A34C6F">
        <w:rPr>
          <w:b/>
        </w:rPr>
        <w:t>(See Table 5)</w:t>
      </w:r>
    </w:p>
    <w:p w:rsidR="002317A1" w:rsidRPr="002317A1" w:rsidRDefault="002317A1" w:rsidP="003D09B0">
      <w:r w:rsidRPr="002317A1">
        <w:t>The national comparison group consists of 108 other institutions</w:t>
      </w:r>
      <w:r w:rsidR="001773C4">
        <w:t xml:space="preserve"> that participated in the Experiences with Writing module in 2013-2014 and 2014-2015 NSSE administrations</w:t>
      </w:r>
      <w:r w:rsidRPr="002317A1">
        <w:t>.</w:t>
      </w:r>
    </w:p>
    <w:p w:rsidR="00C877DE" w:rsidRDefault="00C877DE" w:rsidP="00A34C6F"/>
    <w:p w:rsidR="00A34C6F" w:rsidRDefault="00A34C6F" w:rsidP="00A34C6F">
      <w:r>
        <w:t>First Year Students</w:t>
      </w:r>
    </w:p>
    <w:p w:rsidR="00A34C6F" w:rsidRPr="00C850B9" w:rsidRDefault="00A34C6F" w:rsidP="00A34C6F">
      <w:pPr>
        <w:pStyle w:val="ListParagraph"/>
        <w:numPr>
          <w:ilvl w:val="0"/>
          <w:numId w:val="13"/>
        </w:numPr>
      </w:pPr>
      <w:r>
        <w:t>TLU</w:t>
      </w:r>
      <w:r w:rsidR="002317A1">
        <w:t xml:space="preserve"> first year</w:t>
      </w:r>
      <w:r>
        <w:t xml:space="preserve"> students received feedback from a classmate, friend, or family member about a draft before tu</w:t>
      </w:r>
      <w:r w:rsidR="002317A1">
        <w:t>r</w:t>
      </w:r>
      <w:r w:rsidR="00297ABF">
        <w:t>ning in the final assignment on</w:t>
      </w:r>
      <w:r>
        <w:t xml:space="preserve"> writing assignments </w:t>
      </w:r>
      <w:r w:rsidR="00297ABF">
        <w:t xml:space="preserve">more often </w:t>
      </w:r>
      <w:r>
        <w:t>than the national comparison group.</w:t>
      </w:r>
    </w:p>
    <w:p w:rsidR="002317A1" w:rsidRDefault="002317A1" w:rsidP="002317A1">
      <w:pPr>
        <w:pStyle w:val="ListParagraph"/>
        <w:numPr>
          <w:ilvl w:val="0"/>
          <w:numId w:val="13"/>
        </w:numPr>
      </w:pPr>
      <w:r>
        <w:t xml:space="preserve">TLU first year students gave feedback from a classmate about a draft or outline that he or she had written on writing assignments </w:t>
      </w:r>
      <w:r w:rsidR="00297ABF">
        <w:t xml:space="preserve">more often </w:t>
      </w:r>
      <w:r>
        <w:t>than the national comparison group.</w:t>
      </w:r>
    </w:p>
    <w:p w:rsidR="002317A1" w:rsidRDefault="002317A1" w:rsidP="002317A1">
      <w:pPr>
        <w:pStyle w:val="ListParagraph"/>
        <w:numPr>
          <w:ilvl w:val="0"/>
          <w:numId w:val="13"/>
        </w:numPr>
      </w:pPr>
      <w:r>
        <w:t>TLU first year students summarized materials read such as articles, books, or online publications</w:t>
      </w:r>
      <w:r w:rsidR="00297ABF">
        <w:t xml:space="preserve"> less often</w:t>
      </w:r>
      <w:r>
        <w:t xml:space="preserve"> than the national comparison group.</w:t>
      </w:r>
    </w:p>
    <w:p w:rsidR="0002399E" w:rsidRDefault="0002399E" w:rsidP="002317A1"/>
    <w:p w:rsidR="002317A1" w:rsidRDefault="002317A1" w:rsidP="002317A1">
      <w:r>
        <w:lastRenderedPageBreak/>
        <w:t>Seniors</w:t>
      </w:r>
    </w:p>
    <w:p w:rsidR="002317A1" w:rsidRDefault="002317A1" w:rsidP="002317A1">
      <w:pPr>
        <w:pStyle w:val="ListParagraph"/>
        <w:numPr>
          <w:ilvl w:val="0"/>
          <w:numId w:val="14"/>
        </w:numPr>
      </w:pPr>
      <w:r>
        <w:t xml:space="preserve">TLU seniors </w:t>
      </w:r>
      <w:r w:rsidR="00A94792">
        <w:t xml:space="preserve">report that during the current school year, they have talked with </w:t>
      </w:r>
      <w:r>
        <w:t xml:space="preserve">a classmate, friend, or family member to develop ideas before starting an assignment </w:t>
      </w:r>
      <w:r w:rsidR="00297ABF">
        <w:t xml:space="preserve">more often </w:t>
      </w:r>
      <w:r>
        <w:t>than the national comparison group.</w:t>
      </w:r>
    </w:p>
    <w:p w:rsidR="002317A1" w:rsidRDefault="002317A1" w:rsidP="002317A1">
      <w:pPr>
        <w:pStyle w:val="ListParagraph"/>
        <w:numPr>
          <w:ilvl w:val="0"/>
          <w:numId w:val="14"/>
        </w:numPr>
      </w:pPr>
      <w:r>
        <w:t>TLU seniors</w:t>
      </w:r>
      <w:r w:rsidR="00A94792">
        <w:t xml:space="preserve"> report that during the current school year, they have had to explain</w:t>
      </w:r>
      <w:r>
        <w:t xml:space="preserve"> in writing the meaning of statistical data</w:t>
      </w:r>
      <w:r w:rsidR="00297ABF">
        <w:t xml:space="preserve"> less often</w:t>
      </w:r>
      <w:r>
        <w:t xml:space="preserve"> than the national comparison group.</w:t>
      </w:r>
    </w:p>
    <w:p w:rsidR="002317A1" w:rsidRDefault="002317A1" w:rsidP="002317A1">
      <w:pPr>
        <w:pStyle w:val="ListParagraph"/>
        <w:numPr>
          <w:ilvl w:val="0"/>
          <w:numId w:val="14"/>
        </w:numPr>
      </w:pPr>
      <w:r>
        <w:t xml:space="preserve">TLU seniors </w:t>
      </w:r>
      <w:r w:rsidR="00A94792">
        <w:t xml:space="preserve">report that during the current school year, they have had to the professor explain in advanced what he or she wanted them to learn </w:t>
      </w:r>
      <w:r w:rsidR="00297ABF">
        <w:t xml:space="preserve">less often </w:t>
      </w:r>
      <w:r w:rsidR="00A94792">
        <w:t>than the national comparison group.</w:t>
      </w:r>
    </w:p>
    <w:p w:rsidR="001D65B1" w:rsidRPr="00C850B9" w:rsidRDefault="001D65B1" w:rsidP="001D65B1">
      <w:r>
        <w:t>The effect sizes of differences in TLU average responses to average responses of the national comparison group indicate no practical differences.</w:t>
      </w:r>
    </w:p>
    <w:p w:rsidR="005F7222" w:rsidRDefault="00A94792" w:rsidP="003C0D34">
      <w:pPr>
        <w:rPr>
          <w:b/>
        </w:rPr>
      </w:pPr>
      <w:r>
        <w:rPr>
          <w:b/>
          <w:u w:val="single"/>
        </w:rPr>
        <w:t xml:space="preserve">Academic Advising </w:t>
      </w:r>
      <w:r>
        <w:rPr>
          <w:b/>
        </w:rPr>
        <w:t>(See Table 6)</w:t>
      </w:r>
    </w:p>
    <w:p w:rsidR="001D65B1" w:rsidRPr="001D65B1" w:rsidRDefault="001D65B1" w:rsidP="003C0D34">
      <w:r>
        <w:t>The comparison group for the Academic Advising module is composed of private, non-profit schools in the Southwest region of the U.S.  The size of the comparison group is small at 10 schools.</w:t>
      </w:r>
    </w:p>
    <w:p w:rsidR="00A94792" w:rsidRPr="00297ABF" w:rsidRDefault="00297ABF" w:rsidP="003C0D34">
      <w:r>
        <w:t>First Year Students</w:t>
      </w:r>
    </w:p>
    <w:p w:rsidR="00F9587F" w:rsidRDefault="00297ABF" w:rsidP="00297ABF">
      <w:pPr>
        <w:pStyle w:val="ListParagraph"/>
        <w:numPr>
          <w:ilvl w:val="0"/>
          <w:numId w:val="15"/>
        </w:numPr>
      </w:pPr>
      <w:r>
        <w:t>TLU first year students report that their academic advisors reached out to them about academic progress or performance more often than the national comparison group.</w:t>
      </w:r>
    </w:p>
    <w:p w:rsidR="00297ABF" w:rsidRDefault="00297ABF" w:rsidP="00297ABF">
      <w:pPr>
        <w:pStyle w:val="ListParagraph"/>
        <w:numPr>
          <w:ilvl w:val="0"/>
          <w:numId w:val="15"/>
        </w:numPr>
      </w:pPr>
      <w:r>
        <w:t>TLU first year students report that during the current year, their academic advisors have helped get information on social opportunities more extensively than the national comparison group.</w:t>
      </w:r>
    </w:p>
    <w:p w:rsidR="00297ABF" w:rsidRDefault="00297ABF" w:rsidP="00297ABF">
      <w:pPr>
        <w:pStyle w:val="ListParagraph"/>
        <w:numPr>
          <w:ilvl w:val="0"/>
          <w:numId w:val="15"/>
        </w:numPr>
      </w:pPr>
      <w:r>
        <w:t>TLU first year students report that during the current year, their academic advisors have been available when needed</w:t>
      </w:r>
      <w:r w:rsidRPr="00AE2277">
        <w:rPr>
          <w:b/>
        </w:rPr>
        <w:t xml:space="preserve"> less</w:t>
      </w:r>
      <w:r>
        <w:t xml:space="preserve"> extensively than the national comparison group.</w:t>
      </w:r>
    </w:p>
    <w:p w:rsidR="00297ABF" w:rsidRDefault="00297ABF" w:rsidP="00297ABF">
      <w:pPr>
        <w:pStyle w:val="ListParagraph"/>
        <w:numPr>
          <w:ilvl w:val="0"/>
          <w:numId w:val="15"/>
        </w:numPr>
      </w:pPr>
      <w:r>
        <w:t xml:space="preserve">TLU first year students report that during the current year, they have met with an academic advisor to discuss academic interests, course selections, or academic performance </w:t>
      </w:r>
      <w:r w:rsidRPr="00AE2277">
        <w:rPr>
          <w:b/>
        </w:rPr>
        <w:t>fewer</w:t>
      </w:r>
      <w:r>
        <w:t xml:space="preserve"> times than the national comparison group.</w:t>
      </w:r>
    </w:p>
    <w:p w:rsidR="00704474" w:rsidRDefault="00704474" w:rsidP="00704474">
      <w:r>
        <w:t>Seniors</w:t>
      </w:r>
    </w:p>
    <w:p w:rsidR="00704474" w:rsidRDefault="00704474" w:rsidP="00704474">
      <w:pPr>
        <w:pStyle w:val="ListParagraph"/>
        <w:numPr>
          <w:ilvl w:val="0"/>
          <w:numId w:val="16"/>
        </w:numPr>
      </w:pPr>
      <w:r>
        <w:t>TLU seniors report that their academic advisors reached out to them about their academic progress or performance more often than the national comparison group.</w:t>
      </w:r>
    </w:p>
    <w:p w:rsidR="00704474" w:rsidRDefault="00704474" w:rsidP="00704474">
      <w:pPr>
        <w:pStyle w:val="ListParagraph"/>
        <w:numPr>
          <w:ilvl w:val="0"/>
          <w:numId w:val="16"/>
        </w:numPr>
      </w:pPr>
      <w:r>
        <w:t>TLU seniors report that during the current school year, an academic advisor discussed their academic interests, course selections, or academic performance more than the national comparison group.</w:t>
      </w:r>
    </w:p>
    <w:p w:rsidR="00704474" w:rsidRDefault="00704474" w:rsidP="00704474">
      <w:pPr>
        <w:pStyle w:val="ListParagraph"/>
        <w:numPr>
          <w:ilvl w:val="0"/>
          <w:numId w:val="16"/>
        </w:numPr>
      </w:pPr>
      <w:r>
        <w:t>TLU seniors report that during the current school year, academic advisors discussed their career interests and post-graduation plans more extensively than the national comparison group.</w:t>
      </w:r>
    </w:p>
    <w:p w:rsidR="00704474" w:rsidRDefault="00704474" w:rsidP="00704474">
      <w:pPr>
        <w:pStyle w:val="ListParagraph"/>
        <w:numPr>
          <w:ilvl w:val="0"/>
          <w:numId w:val="16"/>
        </w:numPr>
      </w:pPr>
      <w:r>
        <w:t>TLU seniors report that during the current school year, academic advisors helped them when they had academic difficulties more extensively than the national comparison group.</w:t>
      </w:r>
    </w:p>
    <w:p w:rsidR="00704474" w:rsidRDefault="00704474" w:rsidP="00704474">
      <w:pPr>
        <w:pStyle w:val="ListParagraph"/>
        <w:numPr>
          <w:ilvl w:val="0"/>
          <w:numId w:val="16"/>
        </w:numPr>
      </w:pPr>
      <w:r>
        <w:t>TLU seniors report that during the current school year, academic advisors informed them of important deadlines</w:t>
      </w:r>
      <w:r w:rsidRPr="00704474">
        <w:t xml:space="preserve"> </w:t>
      </w:r>
      <w:r w:rsidR="001D65B1" w:rsidRPr="001D65B1">
        <w:rPr>
          <w:b/>
        </w:rPr>
        <w:t>less</w:t>
      </w:r>
      <w:r>
        <w:t xml:space="preserve"> extensively than the national comparison group.</w:t>
      </w:r>
    </w:p>
    <w:p w:rsidR="00297ABF" w:rsidRDefault="00704474" w:rsidP="00704474">
      <w:pPr>
        <w:pStyle w:val="ListParagraph"/>
        <w:numPr>
          <w:ilvl w:val="0"/>
          <w:numId w:val="16"/>
        </w:numPr>
      </w:pPr>
      <w:r>
        <w:t>TLU seniors report that during the current school year, academic advisors helped them understand academic rules and policies</w:t>
      </w:r>
      <w:r w:rsidRPr="00704474">
        <w:t xml:space="preserve"> </w:t>
      </w:r>
      <w:r w:rsidR="001D65B1" w:rsidRPr="001D65B1">
        <w:rPr>
          <w:b/>
        </w:rPr>
        <w:t>less</w:t>
      </w:r>
      <w:r>
        <w:t xml:space="preserve"> extensively than the national comparison group.</w:t>
      </w:r>
    </w:p>
    <w:p w:rsidR="0002399E" w:rsidRDefault="0002399E" w:rsidP="00AE2277">
      <w:pPr>
        <w:rPr>
          <w:b/>
          <w:u w:val="single"/>
        </w:rPr>
      </w:pPr>
    </w:p>
    <w:p w:rsidR="0002399E" w:rsidRDefault="0002399E" w:rsidP="00AE2277">
      <w:pPr>
        <w:rPr>
          <w:b/>
          <w:u w:val="single"/>
        </w:rPr>
      </w:pPr>
    </w:p>
    <w:p w:rsidR="00AE2277" w:rsidRDefault="00AE2277" w:rsidP="00AE2277">
      <w:pPr>
        <w:rPr>
          <w:b/>
          <w:u w:val="single"/>
        </w:rPr>
      </w:pPr>
      <w:r>
        <w:rPr>
          <w:b/>
          <w:u w:val="single"/>
        </w:rPr>
        <w:lastRenderedPageBreak/>
        <w:t>Conclusions</w:t>
      </w:r>
    </w:p>
    <w:p w:rsidR="00AE2277" w:rsidRDefault="00C877DE" w:rsidP="00AE2277">
      <w:r>
        <w:t xml:space="preserve">TLU’s 2014-2015 NSSE results are very positive overall.  However, TLU students reported writing, on average, significantly fewer pages during the school year than the average number of pages reportedly written by students from our comparison groups.  This was true for both first year and senior students.  In addition, seniors reported </w:t>
      </w:r>
      <w:r w:rsidR="003307A1">
        <w:t xml:space="preserve">spending less time reading </w:t>
      </w:r>
      <w:r>
        <w:t xml:space="preserve">assigned course material than did students at our comparison schools.  </w:t>
      </w:r>
    </w:p>
    <w:p w:rsidR="00C877DE" w:rsidRDefault="00C877DE" w:rsidP="00AE2277">
      <w:r>
        <w:t xml:space="preserve">Because all other NSSE survey items indicate an engagement level equal to or higher than that of </w:t>
      </w:r>
      <w:r w:rsidR="005678FE">
        <w:t>the comparison</w:t>
      </w:r>
      <w:r>
        <w:t xml:space="preserve"> groups, the amount of reading and writing we ask our students to do may be something to discuss.  </w:t>
      </w:r>
      <w:r w:rsidR="005678FE">
        <w:t xml:space="preserve">How many pages of writing does our faculty expect our students to do in the course of a year?  How many hours per week should our students spend reading course material?  Is there a disconnect between how much reading and writing our students are </w:t>
      </w:r>
      <w:r w:rsidR="00FA1873">
        <w:t>doing and</w:t>
      </w:r>
      <w:r w:rsidR="005678FE">
        <w:t xml:space="preserve"> how much our faculty expects them to do?  </w:t>
      </w:r>
    </w:p>
    <w:p w:rsidR="00EF1A14" w:rsidRDefault="00FA1873" w:rsidP="00AE2277">
      <w:r>
        <w:t xml:space="preserve">With the coming opportunity to choose a Quality Enhancement Plan for accreditation, it would be helpful to have the answers to the above questions.  Many schools choose a writing activity for their QEP and successfully improve student outcomes.  </w:t>
      </w:r>
    </w:p>
    <w:p w:rsidR="005678FE" w:rsidRDefault="00EF1A14" w:rsidP="00EF1A14">
      <w:r>
        <w:t xml:space="preserve">Another area of challenge is in the high impact practices.  While TLU students participate in more of these activities, on average, than do students at the comparison school, seniors participate less in internships and field experiences than do seniors at the comparison schools.  </w:t>
      </w:r>
      <w:r w:rsidR="003307A1">
        <w:t>With the implementation of the Pathways project, seniors will get the opportunities to do significantly more internships.  These NSSE results provide more evidence as to the importance of the project and the need to move that project forward as funding permits.</w:t>
      </w:r>
    </w:p>
    <w:p w:rsidR="00673D6E" w:rsidRDefault="00673D6E" w:rsidP="00EF1A14"/>
    <w:p w:rsidR="00673D6E" w:rsidRDefault="00673D6E"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tbl>
      <w:tblPr>
        <w:tblW w:w="7630" w:type="dxa"/>
        <w:jc w:val="center"/>
        <w:tblInd w:w="93" w:type="dxa"/>
        <w:tblLook w:val="04A0" w:firstRow="1" w:lastRow="0" w:firstColumn="1" w:lastColumn="0" w:noHBand="0" w:noVBand="1"/>
      </w:tblPr>
      <w:tblGrid>
        <w:gridCol w:w="1643"/>
        <w:gridCol w:w="3032"/>
        <w:gridCol w:w="985"/>
        <w:gridCol w:w="985"/>
        <w:gridCol w:w="985"/>
      </w:tblGrid>
      <w:tr w:rsidR="00A854F7" w:rsidRPr="00A854F7" w:rsidTr="007759E5">
        <w:trPr>
          <w:trHeight w:val="623"/>
          <w:jc w:val="center"/>
        </w:trPr>
        <w:tc>
          <w:tcPr>
            <w:tcW w:w="7630" w:type="dxa"/>
            <w:gridSpan w:val="5"/>
            <w:tcBorders>
              <w:top w:val="nil"/>
              <w:left w:val="nil"/>
              <w:bottom w:val="nil"/>
              <w:right w:val="nil"/>
            </w:tcBorders>
            <w:shd w:val="clear" w:color="auto" w:fill="auto"/>
            <w:vAlign w:val="bottom"/>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lastRenderedPageBreak/>
              <w:t>Table 1:  Student Engagement Indicators Comparison to NSSE Top 50% and Top 10%</w:t>
            </w:r>
          </w:p>
        </w:tc>
      </w:tr>
      <w:tr w:rsidR="00A854F7" w:rsidRPr="00A854F7" w:rsidTr="007759E5">
        <w:trPr>
          <w:trHeight w:val="464"/>
          <w:jc w:val="center"/>
        </w:trPr>
        <w:tc>
          <w:tcPr>
            <w:tcW w:w="1643" w:type="dxa"/>
            <w:tcBorders>
              <w:top w:val="nil"/>
              <w:left w:val="nil"/>
              <w:bottom w:val="nil"/>
              <w:right w:val="nil"/>
            </w:tcBorders>
            <w:shd w:val="clear" w:color="auto" w:fill="auto"/>
            <w:vAlign w:val="bottom"/>
            <w:hideMark/>
          </w:tcPr>
          <w:p w:rsidR="00A854F7" w:rsidRPr="00A854F7" w:rsidRDefault="00A854F7" w:rsidP="00A854F7">
            <w:pPr>
              <w:spacing w:after="0" w:line="240" w:lineRule="auto"/>
              <w:rPr>
                <w:rFonts w:ascii="Calibri" w:eastAsia="Times New Roman" w:hAnsi="Calibri" w:cs="Times New Roman"/>
                <w:b/>
                <w:bCs/>
                <w:color w:val="000000"/>
              </w:rPr>
            </w:pPr>
            <w:r w:rsidRPr="00A854F7">
              <w:rPr>
                <w:rFonts w:ascii="Calibri" w:eastAsia="Times New Roman" w:hAnsi="Calibri" w:cs="Times New Roman"/>
                <w:b/>
                <w:bCs/>
                <w:color w:val="000000"/>
              </w:rPr>
              <w:t>First Year Students</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r>
      <w:tr w:rsidR="00A854F7" w:rsidRPr="00A854F7" w:rsidTr="007759E5">
        <w:trPr>
          <w:trHeight w:val="691"/>
          <w:jc w:val="center"/>
        </w:trPr>
        <w:tc>
          <w:tcPr>
            <w:tcW w:w="1643" w:type="dxa"/>
            <w:tcBorders>
              <w:top w:val="single" w:sz="8" w:space="0" w:color="auto"/>
              <w:left w:val="single" w:sz="8" w:space="0" w:color="auto"/>
              <w:bottom w:val="single" w:sz="8" w:space="0" w:color="auto"/>
              <w:right w:val="nil"/>
            </w:tcBorders>
            <w:shd w:val="clear" w:color="000000" w:fill="DDD9C4"/>
            <w:noWrap/>
            <w:vAlign w:val="bottom"/>
            <w:hideMark/>
          </w:tcPr>
          <w:p w:rsidR="00A854F7" w:rsidRPr="00A854F7" w:rsidRDefault="00A854F7" w:rsidP="00A854F7">
            <w:pPr>
              <w:spacing w:after="0" w:line="240" w:lineRule="auto"/>
              <w:rPr>
                <w:rFonts w:ascii="Calibri" w:eastAsia="Times New Roman" w:hAnsi="Calibri" w:cs="Times New Roman"/>
                <w:b/>
                <w:bCs/>
                <w:color w:val="000000"/>
              </w:rPr>
            </w:pPr>
            <w:r w:rsidRPr="00A854F7">
              <w:rPr>
                <w:rFonts w:ascii="Calibri" w:eastAsia="Times New Roman" w:hAnsi="Calibri" w:cs="Times New Roman"/>
                <w:b/>
                <w:bCs/>
                <w:color w:val="000000"/>
              </w:rPr>
              <w:t>Theme</w:t>
            </w:r>
          </w:p>
        </w:tc>
        <w:tc>
          <w:tcPr>
            <w:tcW w:w="3032" w:type="dxa"/>
            <w:tcBorders>
              <w:top w:val="single" w:sz="8" w:space="0" w:color="auto"/>
              <w:left w:val="nil"/>
              <w:bottom w:val="single" w:sz="8" w:space="0" w:color="auto"/>
              <w:right w:val="nil"/>
            </w:tcBorders>
            <w:shd w:val="clear" w:color="000000" w:fill="DDD9C4"/>
            <w:noWrap/>
            <w:vAlign w:val="bottom"/>
            <w:hideMark/>
          </w:tcPr>
          <w:p w:rsidR="00A854F7" w:rsidRPr="00A854F7" w:rsidRDefault="00A854F7" w:rsidP="00A854F7">
            <w:pPr>
              <w:spacing w:after="0" w:line="240" w:lineRule="auto"/>
              <w:rPr>
                <w:rFonts w:ascii="Calibri" w:eastAsia="Times New Roman" w:hAnsi="Calibri" w:cs="Times New Roman"/>
                <w:b/>
                <w:bCs/>
                <w:color w:val="000000"/>
              </w:rPr>
            </w:pPr>
            <w:r w:rsidRPr="00A854F7">
              <w:rPr>
                <w:rFonts w:ascii="Calibri" w:eastAsia="Times New Roman" w:hAnsi="Calibri" w:cs="Times New Roman"/>
                <w:b/>
                <w:bCs/>
                <w:color w:val="000000"/>
              </w:rPr>
              <w:t>Engagement Indicator</w:t>
            </w:r>
          </w:p>
        </w:tc>
        <w:tc>
          <w:tcPr>
            <w:tcW w:w="985" w:type="dxa"/>
            <w:tcBorders>
              <w:top w:val="single" w:sz="8" w:space="0" w:color="auto"/>
              <w:left w:val="nil"/>
              <w:bottom w:val="single" w:sz="8" w:space="0" w:color="auto"/>
              <w:right w:val="nil"/>
            </w:tcBorders>
            <w:shd w:val="clear" w:color="000000" w:fill="DDD9C4"/>
            <w:vAlign w:val="bottom"/>
            <w:hideMark/>
          </w:tcPr>
          <w:p w:rsidR="00A854F7" w:rsidRPr="00A854F7" w:rsidRDefault="00A854F7" w:rsidP="00A854F7">
            <w:pPr>
              <w:spacing w:after="0" w:line="240" w:lineRule="auto"/>
              <w:jc w:val="right"/>
              <w:rPr>
                <w:rFonts w:ascii="Calibri" w:eastAsia="Times New Roman" w:hAnsi="Calibri" w:cs="Times New Roman"/>
                <w:b/>
                <w:bCs/>
                <w:color w:val="000000"/>
              </w:rPr>
            </w:pPr>
            <w:r w:rsidRPr="00A854F7">
              <w:rPr>
                <w:rFonts w:ascii="Calibri" w:eastAsia="Times New Roman" w:hAnsi="Calibri" w:cs="Times New Roman"/>
                <w:b/>
                <w:bCs/>
                <w:color w:val="000000"/>
              </w:rPr>
              <w:t>TLU Mean</w:t>
            </w:r>
          </w:p>
        </w:tc>
        <w:tc>
          <w:tcPr>
            <w:tcW w:w="985" w:type="dxa"/>
            <w:tcBorders>
              <w:top w:val="single" w:sz="8" w:space="0" w:color="auto"/>
              <w:left w:val="nil"/>
              <w:bottom w:val="single" w:sz="8" w:space="0" w:color="auto"/>
              <w:right w:val="nil"/>
            </w:tcBorders>
            <w:shd w:val="clear" w:color="000000" w:fill="DDD9C4"/>
            <w:vAlign w:val="bottom"/>
            <w:hideMark/>
          </w:tcPr>
          <w:p w:rsidR="00A854F7" w:rsidRPr="00A854F7" w:rsidRDefault="00A854F7" w:rsidP="00A854F7">
            <w:pPr>
              <w:spacing w:after="0" w:line="240" w:lineRule="auto"/>
              <w:jc w:val="right"/>
              <w:rPr>
                <w:rFonts w:ascii="Calibri" w:eastAsia="Times New Roman" w:hAnsi="Calibri" w:cs="Times New Roman"/>
                <w:b/>
                <w:bCs/>
                <w:color w:val="000000"/>
              </w:rPr>
            </w:pPr>
            <w:r w:rsidRPr="00A854F7">
              <w:rPr>
                <w:rFonts w:ascii="Calibri" w:eastAsia="Times New Roman" w:hAnsi="Calibri" w:cs="Times New Roman"/>
                <w:b/>
                <w:bCs/>
                <w:color w:val="000000"/>
              </w:rPr>
              <w:t>NSSE top 50% Mean</w:t>
            </w:r>
          </w:p>
        </w:tc>
        <w:tc>
          <w:tcPr>
            <w:tcW w:w="985" w:type="dxa"/>
            <w:tcBorders>
              <w:top w:val="single" w:sz="8" w:space="0" w:color="auto"/>
              <w:left w:val="nil"/>
              <w:bottom w:val="single" w:sz="8" w:space="0" w:color="auto"/>
              <w:right w:val="single" w:sz="8" w:space="0" w:color="auto"/>
            </w:tcBorders>
            <w:shd w:val="clear" w:color="000000" w:fill="DDD9C4"/>
            <w:vAlign w:val="bottom"/>
            <w:hideMark/>
          </w:tcPr>
          <w:p w:rsidR="00A854F7" w:rsidRPr="00A854F7" w:rsidRDefault="00A854F7" w:rsidP="00A854F7">
            <w:pPr>
              <w:spacing w:after="0" w:line="240" w:lineRule="auto"/>
              <w:jc w:val="right"/>
              <w:rPr>
                <w:rFonts w:ascii="Calibri" w:eastAsia="Times New Roman" w:hAnsi="Calibri" w:cs="Times New Roman"/>
                <w:b/>
                <w:bCs/>
                <w:color w:val="000000"/>
              </w:rPr>
            </w:pPr>
            <w:r w:rsidRPr="00A854F7">
              <w:rPr>
                <w:rFonts w:ascii="Calibri" w:eastAsia="Times New Roman" w:hAnsi="Calibri" w:cs="Times New Roman"/>
                <w:b/>
                <w:bCs/>
                <w:color w:val="000000"/>
              </w:rPr>
              <w:t>NSSE top 10% Mean</w:t>
            </w:r>
          </w:p>
        </w:tc>
      </w:tr>
      <w:tr w:rsidR="00A854F7" w:rsidRPr="00A854F7" w:rsidTr="007759E5">
        <w:trPr>
          <w:trHeight w:val="226"/>
          <w:jc w:val="center"/>
        </w:trPr>
        <w:tc>
          <w:tcPr>
            <w:tcW w:w="1643" w:type="dxa"/>
            <w:vMerge w:val="restart"/>
            <w:tcBorders>
              <w:top w:val="nil"/>
              <w:left w:val="single" w:sz="8" w:space="0" w:color="auto"/>
              <w:bottom w:val="single" w:sz="8" w:space="0" w:color="000000"/>
              <w:right w:val="nil"/>
            </w:tcBorders>
            <w:shd w:val="clear" w:color="auto" w:fill="auto"/>
            <w:vAlign w:val="center"/>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Academic Challenge</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Higher-Order Learning</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40.5</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41.0</w:t>
            </w: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43.0</w:t>
            </w:r>
          </w:p>
        </w:tc>
      </w:tr>
      <w:tr w:rsidR="00A854F7" w:rsidRPr="00A854F7" w:rsidTr="007759E5">
        <w:trPr>
          <w:trHeight w:val="226"/>
          <w:jc w:val="center"/>
        </w:trPr>
        <w:tc>
          <w:tcPr>
            <w:tcW w:w="1643" w:type="dxa"/>
            <w:vMerge/>
            <w:tcBorders>
              <w:top w:val="nil"/>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Reflective &amp; Integrative Learning</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38.1</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37.6</w:t>
            </w: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39.6</w:t>
            </w:r>
          </w:p>
        </w:tc>
      </w:tr>
      <w:tr w:rsidR="00A854F7" w:rsidRPr="00A854F7" w:rsidTr="007759E5">
        <w:trPr>
          <w:trHeight w:val="226"/>
          <w:jc w:val="center"/>
        </w:trPr>
        <w:tc>
          <w:tcPr>
            <w:tcW w:w="1643" w:type="dxa"/>
            <w:vMerge/>
            <w:tcBorders>
              <w:top w:val="nil"/>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Learning Strategies</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41.8</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41.6</w:t>
            </w: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44.4</w:t>
            </w:r>
          </w:p>
        </w:tc>
      </w:tr>
      <w:tr w:rsidR="00A854F7" w:rsidRPr="00A854F7" w:rsidTr="007759E5">
        <w:trPr>
          <w:trHeight w:val="238"/>
          <w:jc w:val="center"/>
        </w:trPr>
        <w:tc>
          <w:tcPr>
            <w:tcW w:w="1643" w:type="dxa"/>
            <w:vMerge/>
            <w:tcBorders>
              <w:top w:val="nil"/>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Quantitative Reasoning</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30.5</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29.4</w:t>
            </w:r>
          </w:p>
        </w:tc>
        <w:tc>
          <w:tcPr>
            <w:tcW w:w="985" w:type="dxa"/>
            <w:tcBorders>
              <w:top w:val="nil"/>
              <w:left w:val="nil"/>
              <w:bottom w:val="single" w:sz="8" w:space="0" w:color="auto"/>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31.5</w:t>
            </w:r>
          </w:p>
        </w:tc>
      </w:tr>
      <w:tr w:rsidR="00A854F7" w:rsidRPr="00A854F7" w:rsidTr="007759E5">
        <w:trPr>
          <w:trHeight w:val="182"/>
          <w:jc w:val="center"/>
        </w:trPr>
        <w:tc>
          <w:tcPr>
            <w:tcW w:w="1643" w:type="dxa"/>
            <w:tcBorders>
              <w:top w:val="nil"/>
              <w:left w:val="single" w:sz="8" w:space="0" w:color="auto"/>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r>
      <w:tr w:rsidR="00A854F7" w:rsidRPr="00A854F7" w:rsidTr="007759E5">
        <w:trPr>
          <w:trHeight w:val="226"/>
          <w:jc w:val="center"/>
        </w:trPr>
        <w:tc>
          <w:tcPr>
            <w:tcW w:w="1643" w:type="dxa"/>
            <w:vMerge w:val="restart"/>
            <w:tcBorders>
              <w:top w:val="single" w:sz="8" w:space="0" w:color="auto"/>
              <w:left w:val="single" w:sz="8" w:space="0" w:color="auto"/>
              <w:bottom w:val="single" w:sz="8" w:space="0" w:color="000000"/>
              <w:right w:val="nil"/>
            </w:tcBorders>
            <w:shd w:val="clear" w:color="auto" w:fill="auto"/>
            <w:vAlign w:val="center"/>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Learning with Peers</w:t>
            </w:r>
          </w:p>
        </w:tc>
        <w:tc>
          <w:tcPr>
            <w:tcW w:w="3032"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Collaborative Learning</w:t>
            </w:r>
          </w:p>
        </w:tc>
        <w:tc>
          <w:tcPr>
            <w:tcW w:w="985"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36.0</w:t>
            </w:r>
          </w:p>
        </w:tc>
        <w:tc>
          <w:tcPr>
            <w:tcW w:w="985"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35.1</w:t>
            </w:r>
          </w:p>
        </w:tc>
        <w:tc>
          <w:tcPr>
            <w:tcW w:w="985" w:type="dxa"/>
            <w:tcBorders>
              <w:top w:val="single" w:sz="8" w:space="0" w:color="auto"/>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37.3</w:t>
            </w:r>
          </w:p>
        </w:tc>
      </w:tr>
      <w:tr w:rsidR="00A854F7" w:rsidRPr="00A854F7" w:rsidTr="007759E5">
        <w:trPr>
          <w:trHeight w:val="238"/>
          <w:jc w:val="center"/>
        </w:trPr>
        <w:tc>
          <w:tcPr>
            <w:tcW w:w="1643" w:type="dxa"/>
            <w:vMerge/>
            <w:tcBorders>
              <w:top w:val="single" w:sz="8" w:space="0" w:color="auto"/>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Discussions with Diverse Others</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46.4</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43.3</w:t>
            </w:r>
          </w:p>
        </w:tc>
        <w:tc>
          <w:tcPr>
            <w:tcW w:w="985" w:type="dxa"/>
            <w:tcBorders>
              <w:top w:val="nil"/>
              <w:left w:val="nil"/>
              <w:bottom w:val="single" w:sz="8" w:space="0" w:color="auto"/>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45.5</w:t>
            </w:r>
          </w:p>
        </w:tc>
      </w:tr>
      <w:tr w:rsidR="00A854F7" w:rsidRPr="00A854F7" w:rsidTr="007759E5">
        <w:trPr>
          <w:trHeight w:val="182"/>
          <w:jc w:val="center"/>
        </w:trPr>
        <w:tc>
          <w:tcPr>
            <w:tcW w:w="1643" w:type="dxa"/>
            <w:tcBorders>
              <w:top w:val="nil"/>
              <w:left w:val="single" w:sz="8" w:space="0" w:color="auto"/>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r>
      <w:tr w:rsidR="00A854F7" w:rsidRPr="00A854F7" w:rsidTr="007759E5">
        <w:trPr>
          <w:trHeight w:val="226"/>
          <w:jc w:val="center"/>
        </w:trPr>
        <w:tc>
          <w:tcPr>
            <w:tcW w:w="1643" w:type="dxa"/>
            <w:vMerge w:val="restart"/>
            <w:tcBorders>
              <w:top w:val="single" w:sz="8" w:space="0" w:color="auto"/>
              <w:left w:val="single" w:sz="8" w:space="0" w:color="auto"/>
              <w:bottom w:val="single" w:sz="8" w:space="0" w:color="000000"/>
              <w:right w:val="nil"/>
            </w:tcBorders>
            <w:shd w:val="clear" w:color="auto" w:fill="auto"/>
            <w:vAlign w:val="center"/>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Experiences with Faculty</w:t>
            </w:r>
          </w:p>
        </w:tc>
        <w:tc>
          <w:tcPr>
            <w:tcW w:w="3032"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Student-Faculty Interaction</w:t>
            </w:r>
          </w:p>
        </w:tc>
        <w:tc>
          <w:tcPr>
            <w:tcW w:w="985"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28.7</w:t>
            </w:r>
          </w:p>
        </w:tc>
        <w:tc>
          <w:tcPr>
            <w:tcW w:w="985"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24.0</w:t>
            </w:r>
          </w:p>
        </w:tc>
        <w:tc>
          <w:tcPr>
            <w:tcW w:w="985" w:type="dxa"/>
            <w:tcBorders>
              <w:top w:val="single" w:sz="8" w:space="0" w:color="auto"/>
              <w:left w:val="nil"/>
              <w:bottom w:val="nil"/>
              <w:right w:val="single" w:sz="8" w:space="0" w:color="auto"/>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27.2</w:t>
            </w:r>
          </w:p>
        </w:tc>
      </w:tr>
      <w:tr w:rsidR="00A854F7" w:rsidRPr="00A854F7" w:rsidTr="007759E5">
        <w:trPr>
          <w:trHeight w:val="238"/>
          <w:jc w:val="center"/>
        </w:trPr>
        <w:tc>
          <w:tcPr>
            <w:tcW w:w="1643" w:type="dxa"/>
            <w:vMerge/>
            <w:tcBorders>
              <w:top w:val="single" w:sz="8" w:space="0" w:color="auto"/>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Effective Teaching Practices</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44.3</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42.3</w:t>
            </w:r>
          </w:p>
        </w:tc>
        <w:tc>
          <w:tcPr>
            <w:tcW w:w="985" w:type="dxa"/>
            <w:tcBorders>
              <w:top w:val="nil"/>
              <w:left w:val="nil"/>
              <w:bottom w:val="single" w:sz="8" w:space="0" w:color="auto"/>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44.6</w:t>
            </w:r>
          </w:p>
        </w:tc>
      </w:tr>
      <w:tr w:rsidR="00A854F7" w:rsidRPr="00A854F7" w:rsidTr="007759E5">
        <w:trPr>
          <w:trHeight w:val="182"/>
          <w:jc w:val="center"/>
        </w:trPr>
        <w:tc>
          <w:tcPr>
            <w:tcW w:w="1643" w:type="dxa"/>
            <w:tcBorders>
              <w:top w:val="nil"/>
              <w:left w:val="single" w:sz="8" w:space="0" w:color="auto"/>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r>
      <w:tr w:rsidR="00A854F7" w:rsidRPr="00A854F7" w:rsidTr="007759E5">
        <w:trPr>
          <w:trHeight w:val="226"/>
          <w:jc w:val="center"/>
        </w:trPr>
        <w:tc>
          <w:tcPr>
            <w:tcW w:w="1643" w:type="dxa"/>
            <w:vMerge w:val="restart"/>
            <w:tcBorders>
              <w:top w:val="single" w:sz="8" w:space="0" w:color="auto"/>
              <w:left w:val="single" w:sz="8" w:space="0" w:color="auto"/>
              <w:bottom w:val="single" w:sz="8" w:space="0" w:color="000000"/>
              <w:right w:val="nil"/>
            </w:tcBorders>
            <w:shd w:val="clear" w:color="auto" w:fill="auto"/>
            <w:vAlign w:val="center"/>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Campus Environment</w:t>
            </w:r>
          </w:p>
        </w:tc>
        <w:tc>
          <w:tcPr>
            <w:tcW w:w="3032"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Quality of Interactions</w:t>
            </w:r>
          </w:p>
        </w:tc>
        <w:tc>
          <w:tcPr>
            <w:tcW w:w="985"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46.0</w:t>
            </w:r>
          </w:p>
        </w:tc>
        <w:tc>
          <w:tcPr>
            <w:tcW w:w="985"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44.0</w:t>
            </w:r>
          </w:p>
        </w:tc>
        <w:tc>
          <w:tcPr>
            <w:tcW w:w="985" w:type="dxa"/>
            <w:tcBorders>
              <w:top w:val="single" w:sz="8" w:space="0" w:color="auto"/>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45.8</w:t>
            </w:r>
          </w:p>
        </w:tc>
      </w:tr>
      <w:tr w:rsidR="00A854F7" w:rsidRPr="00A854F7" w:rsidTr="007759E5">
        <w:trPr>
          <w:trHeight w:val="238"/>
          <w:jc w:val="center"/>
        </w:trPr>
        <w:tc>
          <w:tcPr>
            <w:tcW w:w="1643" w:type="dxa"/>
            <w:vMerge/>
            <w:tcBorders>
              <w:top w:val="single" w:sz="8" w:space="0" w:color="auto"/>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Supportive Environment</w:t>
            </w:r>
          </w:p>
        </w:tc>
        <w:tc>
          <w:tcPr>
            <w:tcW w:w="985"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45.6</w:t>
            </w:r>
          </w:p>
        </w:tc>
        <w:tc>
          <w:tcPr>
            <w:tcW w:w="985"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39.4</w:t>
            </w:r>
          </w:p>
        </w:tc>
        <w:tc>
          <w:tcPr>
            <w:tcW w:w="985" w:type="dxa"/>
            <w:tcBorders>
              <w:top w:val="nil"/>
              <w:left w:val="nil"/>
              <w:bottom w:val="single" w:sz="8" w:space="0" w:color="auto"/>
              <w:right w:val="single" w:sz="8" w:space="0" w:color="auto"/>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41.3</w:t>
            </w:r>
          </w:p>
        </w:tc>
      </w:tr>
      <w:tr w:rsidR="00A854F7" w:rsidRPr="00A854F7" w:rsidTr="007759E5">
        <w:trPr>
          <w:trHeight w:val="170"/>
          <w:jc w:val="center"/>
        </w:trPr>
        <w:tc>
          <w:tcPr>
            <w:tcW w:w="1643"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r>
      <w:tr w:rsidR="00A854F7" w:rsidRPr="00A854F7" w:rsidTr="007759E5">
        <w:trPr>
          <w:trHeight w:val="238"/>
          <w:jc w:val="center"/>
        </w:trPr>
        <w:tc>
          <w:tcPr>
            <w:tcW w:w="1643" w:type="dxa"/>
            <w:tcBorders>
              <w:top w:val="nil"/>
              <w:left w:val="nil"/>
              <w:bottom w:val="nil"/>
              <w:right w:val="nil"/>
            </w:tcBorders>
            <w:shd w:val="clear" w:color="auto" w:fill="auto"/>
            <w:vAlign w:val="bottom"/>
            <w:hideMark/>
          </w:tcPr>
          <w:p w:rsidR="00A854F7" w:rsidRPr="00A854F7" w:rsidRDefault="00A854F7" w:rsidP="00A854F7">
            <w:pPr>
              <w:spacing w:after="0" w:line="240" w:lineRule="auto"/>
              <w:rPr>
                <w:rFonts w:ascii="Calibri" w:eastAsia="Times New Roman" w:hAnsi="Calibri" w:cs="Times New Roman"/>
                <w:b/>
                <w:bCs/>
                <w:color w:val="000000"/>
              </w:rPr>
            </w:pPr>
            <w:r w:rsidRPr="00A854F7">
              <w:rPr>
                <w:rFonts w:ascii="Calibri" w:eastAsia="Times New Roman" w:hAnsi="Calibri" w:cs="Times New Roman"/>
                <w:b/>
                <w:bCs/>
                <w:color w:val="000000"/>
              </w:rPr>
              <w:t>Seniors</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r>
      <w:tr w:rsidR="00A854F7" w:rsidRPr="00A854F7" w:rsidTr="007759E5">
        <w:trPr>
          <w:trHeight w:val="691"/>
          <w:jc w:val="center"/>
        </w:trPr>
        <w:tc>
          <w:tcPr>
            <w:tcW w:w="1643" w:type="dxa"/>
            <w:tcBorders>
              <w:top w:val="single" w:sz="8" w:space="0" w:color="auto"/>
              <w:left w:val="single" w:sz="8" w:space="0" w:color="auto"/>
              <w:bottom w:val="single" w:sz="8" w:space="0" w:color="auto"/>
              <w:right w:val="nil"/>
            </w:tcBorders>
            <w:shd w:val="clear" w:color="000000" w:fill="DDD9C4"/>
            <w:noWrap/>
            <w:vAlign w:val="bottom"/>
            <w:hideMark/>
          </w:tcPr>
          <w:p w:rsidR="00A854F7" w:rsidRPr="00A854F7" w:rsidRDefault="00A854F7" w:rsidP="00A854F7">
            <w:pPr>
              <w:spacing w:after="0" w:line="240" w:lineRule="auto"/>
              <w:rPr>
                <w:rFonts w:ascii="Calibri" w:eastAsia="Times New Roman" w:hAnsi="Calibri" w:cs="Times New Roman"/>
                <w:b/>
                <w:bCs/>
                <w:color w:val="000000"/>
              </w:rPr>
            </w:pPr>
            <w:r w:rsidRPr="00A854F7">
              <w:rPr>
                <w:rFonts w:ascii="Calibri" w:eastAsia="Times New Roman" w:hAnsi="Calibri" w:cs="Times New Roman"/>
                <w:b/>
                <w:bCs/>
                <w:color w:val="000000"/>
              </w:rPr>
              <w:t>Theme</w:t>
            </w:r>
          </w:p>
        </w:tc>
        <w:tc>
          <w:tcPr>
            <w:tcW w:w="3032" w:type="dxa"/>
            <w:tcBorders>
              <w:top w:val="single" w:sz="8" w:space="0" w:color="auto"/>
              <w:left w:val="nil"/>
              <w:bottom w:val="single" w:sz="8" w:space="0" w:color="auto"/>
              <w:right w:val="nil"/>
            </w:tcBorders>
            <w:shd w:val="clear" w:color="000000" w:fill="DDD9C4"/>
            <w:noWrap/>
            <w:vAlign w:val="bottom"/>
            <w:hideMark/>
          </w:tcPr>
          <w:p w:rsidR="00A854F7" w:rsidRPr="00A854F7" w:rsidRDefault="00A854F7" w:rsidP="00A854F7">
            <w:pPr>
              <w:spacing w:after="0" w:line="240" w:lineRule="auto"/>
              <w:rPr>
                <w:rFonts w:ascii="Calibri" w:eastAsia="Times New Roman" w:hAnsi="Calibri" w:cs="Times New Roman"/>
                <w:b/>
                <w:bCs/>
                <w:color w:val="000000"/>
              </w:rPr>
            </w:pPr>
            <w:r w:rsidRPr="00A854F7">
              <w:rPr>
                <w:rFonts w:ascii="Calibri" w:eastAsia="Times New Roman" w:hAnsi="Calibri" w:cs="Times New Roman"/>
                <w:b/>
                <w:bCs/>
                <w:color w:val="000000"/>
              </w:rPr>
              <w:t>Engagement Indicator</w:t>
            </w:r>
          </w:p>
        </w:tc>
        <w:tc>
          <w:tcPr>
            <w:tcW w:w="985" w:type="dxa"/>
            <w:tcBorders>
              <w:top w:val="single" w:sz="8" w:space="0" w:color="auto"/>
              <w:left w:val="nil"/>
              <w:bottom w:val="single" w:sz="8" w:space="0" w:color="auto"/>
              <w:right w:val="nil"/>
            </w:tcBorders>
            <w:shd w:val="clear" w:color="000000" w:fill="DDD9C4"/>
            <w:vAlign w:val="bottom"/>
            <w:hideMark/>
          </w:tcPr>
          <w:p w:rsidR="00A854F7" w:rsidRPr="00A854F7" w:rsidRDefault="00A854F7" w:rsidP="00A854F7">
            <w:pPr>
              <w:spacing w:after="0" w:line="240" w:lineRule="auto"/>
              <w:jc w:val="right"/>
              <w:rPr>
                <w:rFonts w:ascii="Calibri" w:eastAsia="Times New Roman" w:hAnsi="Calibri" w:cs="Times New Roman"/>
                <w:b/>
                <w:bCs/>
                <w:color w:val="000000"/>
              </w:rPr>
            </w:pPr>
            <w:r w:rsidRPr="00A854F7">
              <w:rPr>
                <w:rFonts w:ascii="Calibri" w:eastAsia="Times New Roman" w:hAnsi="Calibri" w:cs="Times New Roman"/>
                <w:b/>
                <w:bCs/>
                <w:color w:val="000000"/>
              </w:rPr>
              <w:t>TLU Mean</w:t>
            </w:r>
          </w:p>
        </w:tc>
        <w:tc>
          <w:tcPr>
            <w:tcW w:w="985" w:type="dxa"/>
            <w:tcBorders>
              <w:top w:val="single" w:sz="8" w:space="0" w:color="auto"/>
              <w:left w:val="nil"/>
              <w:bottom w:val="single" w:sz="8" w:space="0" w:color="auto"/>
              <w:right w:val="nil"/>
            </w:tcBorders>
            <w:shd w:val="clear" w:color="000000" w:fill="DDD9C4"/>
            <w:vAlign w:val="bottom"/>
            <w:hideMark/>
          </w:tcPr>
          <w:p w:rsidR="00A854F7" w:rsidRPr="00A854F7" w:rsidRDefault="00A854F7" w:rsidP="00A854F7">
            <w:pPr>
              <w:spacing w:after="0" w:line="240" w:lineRule="auto"/>
              <w:jc w:val="right"/>
              <w:rPr>
                <w:rFonts w:ascii="Calibri" w:eastAsia="Times New Roman" w:hAnsi="Calibri" w:cs="Times New Roman"/>
                <w:b/>
                <w:bCs/>
                <w:color w:val="000000"/>
              </w:rPr>
            </w:pPr>
            <w:r w:rsidRPr="00A854F7">
              <w:rPr>
                <w:rFonts w:ascii="Calibri" w:eastAsia="Times New Roman" w:hAnsi="Calibri" w:cs="Times New Roman"/>
                <w:b/>
                <w:bCs/>
                <w:color w:val="000000"/>
              </w:rPr>
              <w:t>NSSE top 50% Mean</w:t>
            </w:r>
          </w:p>
        </w:tc>
        <w:tc>
          <w:tcPr>
            <w:tcW w:w="985" w:type="dxa"/>
            <w:tcBorders>
              <w:top w:val="single" w:sz="8" w:space="0" w:color="auto"/>
              <w:left w:val="nil"/>
              <w:bottom w:val="single" w:sz="8" w:space="0" w:color="auto"/>
              <w:right w:val="single" w:sz="8" w:space="0" w:color="auto"/>
            </w:tcBorders>
            <w:shd w:val="clear" w:color="000000" w:fill="DDD9C4"/>
            <w:vAlign w:val="bottom"/>
            <w:hideMark/>
          </w:tcPr>
          <w:p w:rsidR="00A854F7" w:rsidRPr="00A854F7" w:rsidRDefault="00A854F7" w:rsidP="00A854F7">
            <w:pPr>
              <w:spacing w:after="0" w:line="240" w:lineRule="auto"/>
              <w:jc w:val="right"/>
              <w:rPr>
                <w:rFonts w:ascii="Calibri" w:eastAsia="Times New Roman" w:hAnsi="Calibri" w:cs="Times New Roman"/>
                <w:b/>
                <w:bCs/>
                <w:color w:val="000000"/>
              </w:rPr>
            </w:pPr>
            <w:r w:rsidRPr="00A854F7">
              <w:rPr>
                <w:rFonts w:ascii="Calibri" w:eastAsia="Times New Roman" w:hAnsi="Calibri" w:cs="Times New Roman"/>
                <w:b/>
                <w:bCs/>
                <w:color w:val="000000"/>
              </w:rPr>
              <w:t>NSSE top 10% Mean</w:t>
            </w:r>
          </w:p>
        </w:tc>
      </w:tr>
      <w:tr w:rsidR="00A854F7" w:rsidRPr="00A854F7" w:rsidTr="007759E5">
        <w:trPr>
          <w:trHeight w:val="226"/>
          <w:jc w:val="center"/>
        </w:trPr>
        <w:tc>
          <w:tcPr>
            <w:tcW w:w="1643" w:type="dxa"/>
            <w:vMerge w:val="restart"/>
            <w:tcBorders>
              <w:top w:val="nil"/>
              <w:left w:val="single" w:sz="8" w:space="0" w:color="auto"/>
              <w:bottom w:val="single" w:sz="8" w:space="0" w:color="000000"/>
              <w:right w:val="nil"/>
            </w:tcBorders>
            <w:shd w:val="clear" w:color="auto" w:fill="auto"/>
            <w:vAlign w:val="center"/>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Academic Challenge</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Higher-Order Learning</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42.5</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43.5</w:t>
            </w: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45.3</w:t>
            </w:r>
          </w:p>
        </w:tc>
      </w:tr>
      <w:tr w:rsidR="00A854F7" w:rsidRPr="00A854F7" w:rsidTr="007759E5">
        <w:trPr>
          <w:trHeight w:val="226"/>
          <w:jc w:val="center"/>
        </w:trPr>
        <w:tc>
          <w:tcPr>
            <w:tcW w:w="1643" w:type="dxa"/>
            <w:vMerge/>
            <w:tcBorders>
              <w:top w:val="nil"/>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Reflective &amp; Integrative Learning</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40.9</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41.3</w:t>
            </w: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43.1</w:t>
            </w:r>
          </w:p>
        </w:tc>
      </w:tr>
      <w:tr w:rsidR="00A854F7" w:rsidRPr="00A854F7" w:rsidTr="007759E5">
        <w:trPr>
          <w:trHeight w:val="226"/>
          <w:jc w:val="center"/>
        </w:trPr>
        <w:tc>
          <w:tcPr>
            <w:tcW w:w="1643" w:type="dxa"/>
            <w:vMerge/>
            <w:tcBorders>
              <w:top w:val="nil"/>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nil"/>
              <w:right w:val="nil"/>
            </w:tcBorders>
            <w:shd w:val="clear" w:color="000000" w:fill="F2DCDB"/>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Learning Strategies</w:t>
            </w:r>
          </w:p>
        </w:tc>
        <w:tc>
          <w:tcPr>
            <w:tcW w:w="985" w:type="dxa"/>
            <w:tcBorders>
              <w:top w:val="nil"/>
              <w:left w:val="nil"/>
              <w:bottom w:val="nil"/>
              <w:right w:val="nil"/>
            </w:tcBorders>
            <w:shd w:val="clear" w:color="000000" w:fill="F2DCDB"/>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39.3</w:t>
            </w:r>
          </w:p>
        </w:tc>
        <w:tc>
          <w:tcPr>
            <w:tcW w:w="985" w:type="dxa"/>
            <w:tcBorders>
              <w:top w:val="nil"/>
              <w:left w:val="nil"/>
              <w:bottom w:val="nil"/>
              <w:right w:val="nil"/>
            </w:tcBorders>
            <w:shd w:val="clear" w:color="000000" w:fill="F2DCDB"/>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42.5</w:t>
            </w:r>
          </w:p>
        </w:tc>
        <w:tc>
          <w:tcPr>
            <w:tcW w:w="985" w:type="dxa"/>
            <w:tcBorders>
              <w:top w:val="nil"/>
              <w:left w:val="nil"/>
              <w:bottom w:val="nil"/>
              <w:right w:val="single" w:sz="8" w:space="0" w:color="auto"/>
            </w:tcBorders>
            <w:shd w:val="clear" w:color="000000" w:fill="F2DCDB"/>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44.8</w:t>
            </w:r>
          </w:p>
        </w:tc>
      </w:tr>
      <w:tr w:rsidR="00A854F7" w:rsidRPr="00A854F7" w:rsidTr="007759E5">
        <w:trPr>
          <w:trHeight w:val="238"/>
          <w:jc w:val="center"/>
        </w:trPr>
        <w:tc>
          <w:tcPr>
            <w:tcW w:w="1643" w:type="dxa"/>
            <w:vMerge/>
            <w:tcBorders>
              <w:top w:val="nil"/>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Quantitative Reasoning</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31.5</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31.8</w:t>
            </w:r>
          </w:p>
        </w:tc>
        <w:tc>
          <w:tcPr>
            <w:tcW w:w="985" w:type="dxa"/>
            <w:tcBorders>
              <w:top w:val="nil"/>
              <w:left w:val="nil"/>
              <w:bottom w:val="single" w:sz="8" w:space="0" w:color="auto"/>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33.6</w:t>
            </w:r>
          </w:p>
        </w:tc>
      </w:tr>
      <w:tr w:rsidR="00A854F7" w:rsidRPr="00A854F7" w:rsidTr="007759E5">
        <w:trPr>
          <w:trHeight w:val="148"/>
          <w:jc w:val="center"/>
        </w:trPr>
        <w:tc>
          <w:tcPr>
            <w:tcW w:w="1643" w:type="dxa"/>
            <w:tcBorders>
              <w:top w:val="nil"/>
              <w:left w:val="single" w:sz="8" w:space="0" w:color="auto"/>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r>
      <w:tr w:rsidR="00A854F7" w:rsidRPr="00A854F7" w:rsidTr="007759E5">
        <w:trPr>
          <w:trHeight w:val="226"/>
          <w:jc w:val="center"/>
        </w:trPr>
        <w:tc>
          <w:tcPr>
            <w:tcW w:w="1643" w:type="dxa"/>
            <w:vMerge w:val="restart"/>
            <w:tcBorders>
              <w:top w:val="single" w:sz="8" w:space="0" w:color="auto"/>
              <w:left w:val="single" w:sz="8" w:space="0" w:color="auto"/>
              <w:bottom w:val="single" w:sz="8" w:space="0" w:color="000000"/>
              <w:right w:val="nil"/>
            </w:tcBorders>
            <w:shd w:val="clear" w:color="auto" w:fill="auto"/>
            <w:vAlign w:val="center"/>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Learning with Peers</w:t>
            </w:r>
          </w:p>
        </w:tc>
        <w:tc>
          <w:tcPr>
            <w:tcW w:w="3032"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Collaborative Learning</w:t>
            </w:r>
          </w:p>
        </w:tc>
        <w:tc>
          <w:tcPr>
            <w:tcW w:w="985"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36.5</w:t>
            </w:r>
          </w:p>
        </w:tc>
        <w:tc>
          <w:tcPr>
            <w:tcW w:w="985" w:type="dxa"/>
            <w:tcBorders>
              <w:top w:val="single" w:sz="8" w:space="0" w:color="auto"/>
              <w:left w:val="nil"/>
              <w:bottom w:val="nil"/>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35.7</w:t>
            </w:r>
          </w:p>
        </w:tc>
        <w:tc>
          <w:tcPr>
            <w:tcW w:w="985" w:type="dxa"/>
            <w:tcBorders>
              <w:top w:val="single" w:sz="8" w:space="0" w:color="auto"/>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38.2</w:t>
            </w:r>
          </w:p>
        </w:tc>
      </w:tr>
      <w:tr w:rsidR="00A854F7" w:rsidRPr="00A854F7" w:rsidTr="007759E5">
        <w:trPr>
          <w:trHeight w:val="238"/>
          <w:jc w:val="center"/>
        </w:trPr>
        <w:tc>
          <w:tcPr>
            <w:tcW w:w="1643" w:type="dxa"/>
            <w:vMerge/>
            <w:tcBorders>
              <w:top w:val="single" w:sz="8" w:space="0" w:color="auto"/>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Discussions with Diverse Others</w:t>
            </w:r>
          </w:p>
        </w:tc>
        <w:tc>
          <w:tcPr>
            <w:tcW w:w="985"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48.1</w:t>
            </w:r>
          </w:p>
        </w:tc>
        <w:tc>
          <w:tcPr>
            <w:tcW w:w="985"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43.9</w:t>
            </w:r>
          </w:p>
        </w:tc>
        <w:tc>
          <w:tcPr>
            <w:tcW w:w="985" w:type="dxa"/>
            <w:tcBorders>
              <w:top w:val="nil"/>
              <w:left w:val="nil"/>
              <w:bottom w:val="single" w:sz="8" w:space="0" w:color="auto"/>
              <w:right w:val="single" w:sz="8" w:space="0" w:color="auto"/>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45.9</w:t>
            </w:r>
          </w:p>
        </w:tc>
      </w:tr>
      <w:tr w:rsidR="00A854F7" w:rsidRPr="00A854F7" w:rsidTr="007759E5">
        <w:trPr>
          <w:trHeight w:val="238"/>
          <w:jc w:val="center"/>
        </w:trPr>
        <w:tc>
          <w:tcPr>
            <w:tcW w:w="1643" w:type="dxa"/>
            <w:tcBorders>
              <w:top w:val="nil"/>
              <w:left w:val="single" w:sz="8" w:space="0" w:color="auto"/>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r>
      <w:tr w:rsidR="00A854F7" w:rsidRPr="00A854F7" w:rsidTr="007759E5">
        <w:trPr>
          <w:trHeight w:val="226"/>
          <w:jc w:val="center"/>
        </w:trPr>
        <w:tc>
          <w:tcPr>
            <w:tcW w:w="1643" w:type="dxa"/>
            <w:vMerge w:val="restart"/>
            <w:tcBorders>
              <w:top w:val="single" w:sz="8" w:space="0" w:color="auto"/>
              <w:left w:val="single" w:sz="8" w:space="0" w:color="auto"/>
              <w:bottom w:val="single" w:sz="8" w:space="0" w:color="000000"/>
              <w:right w:val="nil"/>
            </w:tcBorders>
            <w:shd w:val="clear" w:color="auto" w:fill="auto"/>
            <w:vAlign w:val="center"/>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Experiences with Faculty</w:t>
            </w:r>
          </w:p>
        </w:tc>
        <w:tc>
          <w:tcPr>
            <w:tcW w:w="3032"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Student-Faculty Interaction</w:t>
            </w:r>
          </w:p>
        </w:tc>
        <w:tc>
          <w:tcPr>
            <w:tcW w:w="985"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34.7</w:t>
            </w:r>
          </w:p>
        </w:tc>
        <w:tc>
          <w:tcPr>
            <w:tcW w:w="985"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29.8</w:t>
            </w:r>
          </w:p>
        </w:tc>
        <w:tc>
          <w:tcPr>
            <w:tcW w:w="985" w:type="dxa"/>
            <w:tcBorders>
              <w:top w:val="single" w:sz="8" w:space="0" w:color="auto"/>
              <w:left w:val="nil"/>
              <w:bottom w:val="nil"/>
              <w:right w:val="single" w:sz="8" w:space="0" w:color="auto"/>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34.1</w:t>
            </w:r>
          </w:p>
        </w:tc>
      </w:tr>
      <w:tr w:rsidR="00A854F7" w:rsidRPr="00A854F7" w:rsidTr="007759E5">
        <w:trPr>
          <w:trHeight w:val="238"/>
          <w:jc w:val="center"/>
        </w:trPr>
        <w:tc>
          <w:tcPr>
            <w:tcW w:w="1643" w:type="dxa"/>
            <w:vMerge/>
            <w:tcBorders>
              <w:top w:val="single" w:sz="8" w:space="0" w:color="auto"/>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Effective Teaching Practices</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43.0</w:t>
            </w:r>
          </w:p>
        </w:tc>
        <w:tc>
          <w:tcPr>
            <w:tcW w:w="985" w:type="dxa"/>
            <w:tcBorders>
              <w:top w:val="nil"/>
              <w:left w:val="nil"/>
              <w:bottom w:val="single" w:sz="8" w:space="0" w:color="auto"/>
              <w:right w:val="nil"/>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43.1</w:t>
            </w:r>
          </w:p>
        </w:tc>
        <w:tc>
          <w:tcPr>
            <w:tcW w:w="985" w:type="dxa"/>
            <w:tcBorders>
              <w:top w:val="nil"/>
              <w:left w:val="nil"/>
              <w:bottom w:val="single" w:sz="8" w:space="0" w:color="auto"/>
              <w:right w:val="single" w:sz="8" w:space="0" w:color="auto"/>
            </w:tcBorders>
            <w:shd w:val="clear" w:color="auto" w:fill="auto"/>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45.1</w:t>
            </w:r>
          </w:p>
        </w:tc>
      </w:tr>
      <w:tr w:rsidR="00A854F7" w:rsidRPr="00A854F7" w:rsidTr="007759E5">
        <w:trPr>
          <w:trHeight w:val="238"/>
          <w:jc w:val="center"/>
        </w:trPr>
        <w:tc>
          <w:tcPr>
            <w:tcW w:w="1643" w:type="dxa"/>
            <w:tcBorders>
              <w:top w:val="nil"/>
              <w:left w:val="single" w:sz="8" w:space="0" w:color="auto"/>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r>
      <w:tr w:rsidR="00A854F7" w:rsidRPr="00A854F7" w:rsidTr="007759E5">
        <w:trPr>
          <w:trHeight w:val="226"/>
          <w:jc w:val="center"/>
        </w:trPr>
        <w:tc>
          <w:tcPr>
            <w:tcW w:w="1643" w:type="dxa"/>
            <w:vMerge w:val="restart"/>
            <w:tcBorders>
              <w:top w:val="single" w:sz="8" w:space="0" w:color="auto"/>
              <w:left w:val="single" w:sz="8" w:space="0" w:color="auto"/>
              <w:bottom w:val="single" w:sz="8" w:space="0" w:color="000000"/>
              <w:right w:val="nil"/>
            </w:tcBorders>
            <w:shd w:val="clear" w:color="auto" w:fill="auto"/>
            <w:vAlign w:val="center"/>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Campus Environment</w:t>
            </w:r>
          </w:p>
        </w:tc>
        <w:tc>
          <w:tcPr>
            <w:tcW w:w="3032"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Quality of Interactions</w:t>
            </w:r>
          </w:p>
        </w:tc>
        <w:tc>
          <w:tcPr>
            <w:tcW w:w="985"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47.0</w:t>
            </w:r>
          </w:p>
        </w:tc>
        <w:tc>
          <w:tcPr>
            <w:tcW w:w="985" w:type="dxa"/>
            <w:tcBorders>
              <w:top w:val="single" w:sz="8" w:space="0" w:color="auto"/>
              <w:left w:val="nil"/>
              <w:bottom w:val="nil"/>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45.0</w:t>
            </w:r>
          </w:p>
        </w:tc>
        <w:tc>
          <w:tcPr>
            <w:tcW w:w="985" w:type="dxa"/>
            <w:tcBorders>
              <w:top w:val="single" w:sz="8" w:space="0" w:color="auto"/>
              <w:left w:val="nil"/>
              <w:bottom w:val="nil"/>
              <w:right w:val="single" w:sz="8" w:space="0" w:color="auto"/>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46.7</w:t>
            </w:r>
          </w:p>
        </w:tc>
      </w:tr>
      <w:tr w:rsidR="00A854F7" w:rsidRPr="00A854F7" w:rsidTr="007759E5">
        <w:trPr>
          <w:trHeight w:val="238"/>
          <w:jc w:val="center"/>
        </w:trPr>
        <w:tc>
          <w:tcPr>
            <w:tcW w:w="1643" w:type="dxa"/>
            <w:vMerge/>
            <w:tcBorders>
              <w:top w:val="single" w:sz="8" w:space="0" w:color="auto"/>
              <w:left w:val="single" w:sz="8" w:space="0" w:color="auto"/>
              <w:bottom w:val="single" w:sz="8" w:space="0" w:color="000000"/>
              <w:right w:val="nil"/>
            </w:tcBorders>
            <w:vAlign w:val="center"/>
            <w:hideMark/>
          </w:tcPr>
          <w:p w:rsidR="00A854F7" w:rsidRPr="00A854F7" w:rsidRDefault="00A854F7" w:rsidP="00A854F7">
            <w:pPr>
              <w:spacing w:after="0" w:line="240" w:lineRule="auto"/>
              <w:rPr>
                <w:rFonts w:ascii="Calibri" w:eastAsia="Times New Roman" w:hAnsi="Calibri" w:cs="Times New Roman"/>
                <w:b/>
                <w:bCs/>
                <w:color w:val="000000"/>
              </w:rPr>
            </w:pPr>
          </w:p>
        </w:tc>
        <w:tc>
          <w:tcPr>
            <w:tcW w:w="3032"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Supportive Environment</w:t>
            </w:r>
          </w:p>
        </w:tc>
        <w:tc>
          <w:tcPr>
            <w:tcW w:w="985"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38.4</w:t>
            </w:r>
          </w:p>
        </w:tc>
        <w:tc>
          <w:tcPr>
            <w:tcW w:w="985" w:type="dxa"/>
            <w:tcBorders>
              <w:top w:val="nil"/>
              <w:left w:val="nil"/>
              <w:bottom w:val="single" w:sz="8" w:space="0" w:color="auto"/>
              <w:right w:val="nil"/>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36.1</w:t>
            </w:r>
          </w:p>
        </w:tc>
        <w:tc>
          <w:tcPr>
            <w:tcW w:w="985" w:type="dxa"/>
            <w:tcBorders>
              <w:top w:val="nil"/>
              <w:left w:val="nil"/>
              <w:bottom w:val="single" w:sz="8" w:space="0" w:color="auto"/>
              <w:right w:val="single" w:sz="8" w:space="0" w:color="auto"/>
            </w:tcBorders>
            <w:shd w:val="clear" w:color="000000" w:fill="D8E4BC"/>
            <w:noWrap/>
            <w:vAlign w:val="bottom"/>
            <w:hideMark/>
          </w:tcPr>
          <w:p w:rsidR="00A854F7" w:rsidRPr="00A854F7" w:rsidRDefault="00A854F7" w:rsidP="00A854F7">
            <w:pPr>
              <w:spacing w:after="0" w:line="240" w:lineRule="auto"/>
              <w:jc w:val="right"/>
              <w:rPr>
                <w:rFonts w:ascii="Calibri" w:eastAsia="Times New Roman" w:hAnsi="Calibri" w:cs="Times New Roman"/>
                <w:color w:val="000000"/>
              </w:rPr>
            </w:pPr>
            <w:r w:rsidRPr="00A854F7">
              <w:rPr>
                <w:rFonts w:ascii="Calibri" w:eastAsia="Times New Roman" w:hAnsi="Calibri" w:cs="Times New Roman"/>
                <w:color w:val="000000"/>
              </w:rPr>
              <w:t>38.8</w:t>
            </w:r>
          </w:p>
        </w:tc>
      </w:tr>
      <w:tr w:rsidR="00A854F7" w:rsidRPr="00A854F7" w:rsidTr="007759E5">
        <w:trPr>
          <w:trHeight w:val="238"/>
          <w:jc w:val="center"/>
        </w:trPr>
        <w:tc>
          <w:tcPr>
            <w:tcW w:w="1643"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3032"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r>
      <w:tr w:rsidR="00A854F7" w:rsidRPr="00A854F7" w:rsidTr="007759E5">
        <w:trPr>
          <w:trHeight w:val="226"/>
          <w:jc w:val="center"/>
        </w:trPr>
        <w:tc>
          <w:tcPr>
            <w:tcW w:w="5660" w:type="dxa"/>
            <w:gridSpan w:val="3"/>
            <w:tcBorders>
              <w:top w:val="single" w:sz="8" w:space="0" w:color="auto"/>
              <w:left w:val="single" w:sz="8" w:space="0" w:color="auto"/>
              <w:bottom w:val="nil"/>
              <w:right w:val="nil"/>
            </w:tcBorders>
            <w:shd w:val="clear" w:color="auto" w:fill="auto"/>
            <w:noWrap/>
            <w:vAlign w:val="bottom"/>
            <w:hideMark/>
          </w:tcPr>
          <w:p w:rsidR="00A854F7" w:rsidRPr="00A854F7" w:rsidRDefault="00A854F7" w:rsidP="00A854F7">
            <w:pPr>
              <w:spacing w:after="0" w:line="240" w:lineRule="auto"/>
              <w:jc w:val="center"/>
              <w:rPr>
                <w:rFonts w:ascii="Calibri" w:eastAsia="Times New Roman" w:hAnsi="Calibri" w:cs="Times New Roman"/>
                <w:b/>
                <w:bCs/>
                <w:color w:val="000000"/>
              </w:rPr>
            </w:pPr>
            <w:r w:rsidRPr="00A854F7">
              <w:rPr>
                <w:rFonts w:ascii="Calibri" w:eastAsia="Times New Roman" w:hAnsi="Calibri" w:cs="Times New Roman"/>
                <w:b/>
                <w:bCs/>
                <w:color w:val="000000"/>
              </w:rPr>
              <w:t>KEY</w:t>
            </w:r>
          </w:p>
        </w:tc>
        <w:tc>
          <w:tcPr>
            <w:tcW w:w="985" w:type="dxa"/>
            <w:tcBorders>
              <w:top w:val="single" w:sz="8" w:space="0" w:color="auto"/>
              <w:left w:val="nil"/>
              <w:bottom w:val="nil"/>
              <w:right w:val="single" w:sz="8" w:space="0" w:color="auto"/>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r>
      <w:tr w:rsidR="00A854F7" w:rsidRPr="00A854F7" w:rsidTr="007759E5">
        <w:trPr>
          <w:trHeight w:val="226"/>
          <w:jc w:val="center"/>
        </w:trPr>
        <w:tc>
          <w:tcPr>
            <w:tcW w:w="1643" w:type="dxa"/>
            <w:tcBorders>
              <w:top w:val="nil"/>
              <w:left w:val="single" w:sz="8" w:space="0" w:color="auto"/>
              <w:bottom w:val="nil"/>
              <w:right w:val="nil"/>
            </w:tcBorders>
            <w:shd w:val="clear" w:color="000000" w:fill="F2DCDB"/>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5002" w:type="dxa"/>
            <w:gridSpan w:val="3"/>
            <w:tcBorders>
              <w:top w:val="nil"/>
              <w:left w:val="nil"/>
              <w:bottom w:val="nil"/>
              <w:right w:val="single" w:sz="8" w:space="0" w:color="000000"/>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xml:space="preserve">TLU Mean is significantly </w:t>
            </w:r>
            <w:r w:rsidRPr="00A854F7">
              <w:rPr>
                <w:rFonts w:ascii="Calibri" w:eastAsia="Times New Roman" w:hAnsi="Calibri" w:cs="Times New Roman"/>
                <w:b/>
                <w:bCs/>
                <w:color w:val="000000"/>
              </w:rPr>
              <w:t>below</w:t>
            </w:r>
            <w:r w:rsidRPr="00A854F7">
              <w:rPr>
                <w:rFonts w:ascii="Calibri" w:eastAsia="Times New Roman" w:hAnsi="Calibri" w:cs="Times New Roman"/>
                <w:color w:val="000000"/>
              </w:rPr>
              <w:t xml:space="preserve"> top 50% mean</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r>
      <w:tr w:rsidR="00A854F7" w:rsidRPr="00A854F7" w:rsidTr="007759E5">
        <w:trPr>
          <w:trHeight w:val="238"/>
          <w:jc w:val="center"/>
        </w:trPr>
        <w:tc>
          <w:tcPr>
            <w:tcW w:w="1643" w:type="dxa"/>
            <w:tcBorders>
              <w:top w:val="nil"/>
              <w:left w:val="single" w:sz="8" w:space="0" w:color="auto"/>
              <w:bottom w:val="single" w:sz="8" w:space="0" w:color="auto"/>
              <w:right w:val="nil"/>
            </w:tcBorders>
            <w:shd w:val="clear" w:color="000000" w:fill="D8E4BC"/>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w:t>
            </w:r>
          </w:p>
        </w:tc>
        <w:tc>
          <w:tcPr>
            <w:tcW w:w="5002" w:type="dxa"/>
            <w:gridSpan w:val="3"/>
            <w:tcBorders>
              <w:top w:val="nil"/>
              <w:left w:val="nil"/>
              <w:bottom w:val="single" w:sz="8" w:space="0" w:color="auto"/>
              <w:right w:val="single" w:sz="8" w:space="0" w:color="000000"/>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r w:rsidRPr="00A854F7">
              <w:rPr>
                <w:rFonts w:ascii="Calibri" w:eastAsia="Times New Roman" w:hAnsi="Calibri" w:cs="Times New Roman"/>
                <w:color w:val="000000"/>
              </w:rPr>
              <w:t xml:space="preserve">TLU Mean is significantly </w:t>
            </w:r>
            <w:r w:rsidRPr="00A854F7">
              <w:rPr>
                <w:rFonts w:ascii="Calibri" w:eastAsia="Times New Roman" w:hAnsi="Calibri" w:cs="Times New Roman"/>
                <w:b/>
                <w:bCs/>
                <w:color w:val="000000"/>
              </w:rPr>
              <w:t>above</w:t>
            </w:r>
            <w:r w:rsidRPr="00A854F7">
              <w:rPr>
                <w:rFonts w:ascii="Calibri" w:eastAsia="Times New Roman" w:hAnsi="Calibri" w:cs="Times New Roman"/>
                <w:color w:val="000000"/>
              </w:rPr>
              <w:t xml:space="preserve"> top 50% mean</w:t>
            </w:r>
          </w:p>
        </w:tc>
        <w:tc>
          <w:tcPr>
            <w:tcW w:w="985" w:type="dxa"/>
            <w:tcBorders>
              <w:top w:val="nil"/>
              <w:left w:val="nil"/>
              <w:bottom w:val="nil"/>
              <w:right w:val="nil"/>
            </w:tcBorders>
            <w:shd w:val="clear" w:color="auto" w:fill="auto"/>
            <w:noWrap/>
            <w:vAlign w:val="bottom"/>
            <w:hideMark/>
          </w:tcPr>
          <w:p w:rsidR="00A854F7" w:rsidRPr="00A854F7" w:rsidRDefault="00A854F7" w:rsidP="00A854F7">
            <w:pPr>
              <w:spacing w:after="0" w:line="240" w:lineRule="auto"/>
              <w:rPr>
                <w:rFonts w:ascii="Calibri" w:eastAsia="Times New Roman" w:hAnsi="Calibri" w:cs="Times New Roman"/>
                <w:color w:val="000000"/>
              </w:rPr>
            </w:pPr>
          </w:p>
        </w:tc>
      </w:tr>
    </w:tbl>
    <w:p w:rsidR="00673D6E" w:rsidRDefault="00673D6E" w:rsidP="00EF1A14"/>
    <w:p w:rsidR="00C63819" w:rsidRDefault="00C63819" w:rsidP="00EF1A14"/>
    <w:tbl>
      <w:tblPr>
        <w:tblW w:w="10440" w:type="dxa"/>
        <w:tblInd w:w="93" w:type="dxa"/>
        <w:tblLook w:val="04A0" w:firstRow="1" w:lastRow="0" w:firstColumn="1" w:lastColumn="0" w:noHBand="0" w:noVBand="1"/>
      </w:tblPr>
      <w:tblGrid>
        <w:gridCol w:w="4880"/>
        <w:gridCol w:w="746"/>
        <w:gridCol w:w="920"/>
        <w:gridCol w:w="920"/>
        <w:gridCol w:w="900"/>
        <w:gridCol w:w="900"/>
        <w:gridCol w:w="746"/>
        <w:gridCol w:w="742"/>
      </w:tblGrid>
      <w:tr w:rsidR="00C63819" w:rsidRPr="00C63819" w:rsidTr="00C63819">
        <w:trPr>
          <w:trHeight w:val="330"/>
        </w:trPr>
        <w:tc>
          <w:tcPr>
            <w:tcW w:w="10440" w:type="dxa"/>
            <w:gridSpan w:val="8"/>
            <w:tcBorders>
              <w:top w:val="nil"/>
              <w:left w:val="nil"/>
              <w:bottom w:val="nil"/>
              <w:right w:val="nil"/>
            </w:tcBorders>
            <w:shd w:val="clear" w:color="auto" w:fill="auto"/>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sz w:val="24"/>
                <w:szCs w:val="24"/>
              </w:rPr>
            </w:pPr>
            <w:r w:rsidRPr="00C63819">
              <w:rPr>
                <w:rFonts w:ascii="Calibri" w:eastAsia="Times New Roman" w:hAnsi="Calibri" w:cs="Times New Roman"/>
                <w:b/>
                <w:bCs/>
                <w:color w:val="000000"/>
                <w:sz w:val="24"/>
                <w:szCs w:val="24"/>
              </w:rPr>
              <w:lastRenderedPageBreak/>
              <w:t>Table 2:  Top Five Engagement Survey Items</w:t>
            </w:r>
          </w:p>
        </w:tc>
      </w:tr>
      <w:tr w:rsidR="00C63819" w:rsidRPr="00C63819" w:rsidTr="00C63819">
        <w:trPr>
          <w:trHeight w:val="990"/>
        </w:trPr>
        <w:tc>
          <w:tcPr>
            <w:tcW w:w="488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First Year Students</w:t>
            </w:r>
          </w:p>
        </w:tc>
        <w:tc>
          <w:tcPr>
            <w:tcW w:w="640" w:type="dxa"/>
            <w:tcBorders>
              <w:top w:val="single" w:sz="8" w:space="0" w:color="auto"/>
              <w:left w:val="nil"/>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TLU</w:t>
            </w:r>
          </w:p>
        </w:tc>
        <w:tc>
          <w:tcPr>
            <w:tcW w:w="184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Regional Group (63)</w:t>
            </w:r>
          </w:p>
        </w:tc>
        <w:tc>
          <w:tcPr>
            <w:tcW w:w="180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National NSSE Private Non-Profit (277)</w:t>
            </w:r>
          </w:p>
        </w:tc>
        <w:tc>
          <w:tcPr>
            <w:tcW w:w="128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Texas Group (15)</w:t>
            </w:r>
          </w:p>
        </w:tc>
      </w:tr>
      <w:tr w:rsidR="00C63819" w:rsidRPr="00C63819" w:rsidTr="00C63819">
        <w:trPr>
          <w:trHeight w:val="615"/>
        </w:trPr>
        <w:tc>
          <w:tcPr>
            <w:tcW w:w="488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Survey Item</w:t>
            </w:r>
          </w:p>
        </w:tc>
        <w:tc>
          <w:tcPr>
            <w:tcW w:w="64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2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2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c>
          <w:tcPr>
            <w:tcW w:w="90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0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c>
          <w:tcPr>
            <w:tcW w:w="64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64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r>
      <w:tr w:rsidR="00C63819" w:rsidRPr="00C63819" w:rsidTr="00C63819">
        <w:trPr>
          <w:trHeight w:val="735"/>
        </w:trPr>
        <w:tc>
          <w:tcPr>
            <w:tcW w:w="4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How much does your institution emphasize attending events that address important social, economic, or political issues?</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3.2</w:t>
            </w: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2.8</w:t>
            </w:r>
          </w:p>
        </w:tc>
        <w:tc>
          <w:tcPr>
            <w:tcW w:w="92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0.49</w:t>
            </w: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2.8</w:t>
            </w:r>
          </w:p>
        </w:tc>
        <w:tc>
          <w:tcPr>
            <w:tcW w:w="90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0.47</w:t>
            </w: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2.6</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0.63</w:t>
            </w:r>
          </w:p>
        </w:tc>
      </w:tr>
      <w:tr w:rsidR="00C63819" w:rsidRPr="00C63819" w:rsidTr="00C63819">
        <w:trPr>
          <w:trHeight w:val="495"/>
        </w:trPr>
        <w:tc>
          <w:tcPr>
            <w:tcW w:w="4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About how many of your courses at this institution have included a community-based project (service-learning)?</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2.0</w:t>
            </w: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1.7</w:t>
            </w:r>
          </w:p>
        </w:tc>
        <w:tc>
          <w:tcPr>
            <w:tcW w:w="92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0.45</w:t>
            </w: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1.7</w:t>
            </w:r>
          </w:p>
        </w:tc>
        <w:tc>
          <w:tcPr>
            <w:tcW w:w="90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0.52</w:t>
            </w: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1.7</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0.44</w:t>
            </w:r>
          </w:p>
        </w:tc>
      </w:tr>
      <w:tr w:rsidR="00C63819" w:rsidRPr="00C63819" w:rsidTr="00C63819">
        <w:trPr>
          <w:trHeight w:val="735"/>
        </w:trPr>
        <w:tc>
          <w:tcPr>
            <w:tcW w:w="4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How much has your experience at this institution contributed to your knowledge, skills, and personal development in being an informed and active citizen?</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3.1</w:t>
            </w: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2.7</w:t>
            </w:r>
          </w:p>
        </w:tc>
        <w:tc>
          <w:tcPr>
            <w:tcW w:w="92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0.44</w:t>
            </w: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2.7</w:t>
            </w:r>
          </w:p>
        </w:tc>
        <w:tc>
          <w:tcPr>
            <w:tcW w:w="90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0.43</w:t>
            </w: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2.6</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0.53</w:t>
            </w:r>
          </w:p>
        </w:tc>
      </w:tr>
      <w:tr w:rsidR="00C63819" w:rsidRPr="00C63819" w:rsidTr="00C63819">
        <w:trPr>
          <w:trHeight w:val="735"/>
        </w:trPr>
        <w:tc>
          <w:tcPr>
            <w:tcW w:w="4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How much has your experience at this institution contributed to your knowledge, skills, and personal development in working effectively with others?</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3.2</w:t>
            </w: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2.9</w:t>
            </w:r>
          </w:p>
        </w:tc>
        <w:tc>
          <w:tcPr>
            <w:tcW w:w="92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0.41</w:t>
            </w: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2.9</w:t>
            </w:r>
          </w:p>
        </w:tc>
        <w:tc>
          <w:tcPr>
            <w:tcW w:w="90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0.40</w:t>
            </w: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2.8</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0.45</w:t>
            </w:r>
          </w:p>
        </w:tc>
      </w:tr>
      <w:tr w:rsidR="00C63819" w:rsidRPr="00C63819" w:rsidTr="00C63819">
        <w:trPr>
          <w:trHeight w:val="990"/>
        </w:trPr>
        <w:tc>
          <w:tcPr>
            <w:tcW w:w="488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How much has your experience at this institution contributed to your knowledge, skills, and personal development in acquiring job- or work-related knowledge and skills?</w:t>
            </w:r>
          </w:p>
        </w:tc>
        <w:tc>
          <w:tcPr>
            <w:tcW w:w="64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3.1</w:t>
            </w:r>
          </w:p>
        </w:tc>
        <w:tc>
          <w:tcPr>
            <w:tcW w:w="92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2.7</w:t>
            </w:r>
          </w:p>
        </w:tc>
        <w:tc>
          <w:tcPr>
            <w:tcW w:w="92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0.41</w:t>
            </w:r>
          </w:p>
        </w:tc>
        <w:tc>
          <w:tcPr>
            <w:tcW w:w="90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2.7</w:t>
            </w:r>
          </w:p>
        </w:tc>
        <w:tc>
          <w:tcPr>
            <w:tcW w:w="90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0.42</w:t>
            </w:r>
          </w:p>
        </w:tc>
        <w:tc>
          <w:tcPr>
            <w:tcW w:w="64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2.7</w:t>
            </w:r>
          </w:p>
        </w:tc>
        <w:tc>
          <w:tcPr>
            <w:tcW w:w="64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0.41</w:t>
            </w:r>
          </w:p>
        </w:tc>
      </w:tr>
      <w:tr w:rsidR="00C63819" w:rsidRPr="00C63819" w:rsidTr="00C63819">
        <w:trPr>
          <w:trHeight w:val="315"/>
        </w:trPr>
        <w:tc>
          <w:tcPr>
            <w:tcW w:w="4880" w:type="dxa"/>
            <w:tcBorders>
              <w:top w:val="nil"/>
              <w:left w:val="nil"/>
              <w:bottom w:val="nil"/>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r>
      <w:tr w:rsidR="00C63819" w:rsidRPr="00C63819" w:rsidTr="00C63819">
        <w:trPr>
          <w:trHeight w:val="870"/>
        </w:trPr>
        <w:tc>
          <w:tcPr>
            <w:tcW w:w="488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Seniors</w:t>
            </w:r>
          </w:p>
        </w:tc>
        <w:tc>
          <w:tcPr>
            <w:tcW w:w="640" w:type="dxa"/>
            <w:tcBorders>
              <w:top w:val="single" w:sz="8" w:space="0" w:color="auto"/>
              <w:left w:val="nil"/>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TLU</w:t>
            </w:r>
          </w:p>
        </w:tc>
        <w:tc>
          <w:tcPr>
            <w:tcW w:w="184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Regional Group (63)</w:t>
            </w:r>
          </w:p>
        </w:tc>
        <w:tc>
          <w:tcPr>
            <w:tcW w:w="180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National NSSE Private Non-Profit (277)</w:t>
            </w:r>
          </w:p>
        </w:tc>
        <w:tc>
          <w:tcPr>
            <w:tcW w:w="128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Texas Group (15)</w:t>
            </w:r>
          </w:p>
        </w:tc>
      </w:tr>
      <w:tr w:rsidR="00C63819" w:rsidRPr="00C63819" w:rsidTr="00C63819">
        <w:trPr>
          <w:trHeight w:val="615"/>
        </w:trPr>
        <w:tc>
          <w:tcPr>
            <w:tcW w:w="488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Survey Item</w:t>
            </w:r>
          </w:p>
        </w:tc>
        <w:tc>
          <w:tcPr>
            <w:tcW w:w="64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2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2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c>
          <w:tcPr>
            <w:tcW w:w="90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0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c>
          <w:tcPr>
            <w:tcW w:w="64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64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r>
      <w:tr w:rsidR="00C63819" w:rsidRPr="00C63819" w:rsidTr="00C63819">
        <w:trPr>
          <w:trHeight w:val="735"/>
        </w:trPr>
        <w:tc>
          <w:tcPr>
            <w:tcW w:w="4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During the current school year, about how often have you discussed course topics, ideas, or concepts with a faculty member outside of class?</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2.8</w:t>
            </w: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2.5</w:t>
            </w:r>
          </w:p>
        </w:tc>
        <w:tc>
          <w:tcPr>
            <w:tcW w:w="92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0.31</w:t>
            </w: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2.5</w:t>
            </w:r>
          </w:p>
        </w:tc>
        <w:tc>
          <w:tcPr>
            <w:tcW w:w="90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0.32</w:t>
            </w: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2.3</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0.52</w:t>
            </w:r>
          </w:p>
        </w:tc>
      </w:tr>
      <w:tr w:rsidR="00C63819" w:rsidRPr="00C63819" w:rsidTr="00C63819">
        <w:trPr>
          <w:trHeight w:val="735"/>
        </w:trPr>
        <w:tc>
          <w:tcPr>
            <w:tcW w:w="4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During the current school year, about how often have you had discussions with people of a race or ethnicity other than your own?</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3.4</w:t>
            </w: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3.2</w:t>
            </w:r>
          </w:p>
        </w:tc>
        <w:tc>
          <w:tcPr>
            <w:tcW w:w="92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0.29</w:t>
            </w: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3.1</w:t>
            </w:r>
          </w:p>
        </w:tc>
        <w:tc>
          <w:tcPr>
            <w:tcW w:w="90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0.41</w:t>
            </w: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3.1</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0.36</w:t>
            </w:r>
          </w:p>
        </w:tc>
      </w:tr>
      <w:tr w:rsidR="00C63819" w:rsidRPr="00C63819" w:rsidTr="00C63819">
        <w:trPr>
          <w:trHeight w:val="735"/>
        </w:trPr>
        <w:tc>
          <w:tcPr>
            <w:tcW w:w="4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During the current school year, about how often have you had discussions with people with political views other than your own?</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3.4</w:t>
            </w: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3.1</w:t>
            </w:r>
          </w:p>
        </w:tc>
        <w:tc>
          <w:tcPr>
            <w:tcW w:w="92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0.34</w:t>
            </w: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3.0</w:t>
            </w:r>
          </w:p>
        </w:tc>
        <w:tc>
          <w:tcPr>
            <w:tcW w:w="90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0.44</w:t>
            </w: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3.0</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0.43</w:t>
            </w:r>
          </w:p>
        </w:tc>
      </w:tr>
      <w:tr w:rsidR="00C63819" w:rsidRPr="00C63819" w:rsidTr="00C63819">
        <w:trPr>
          <w:trHeight w:val="735"/>
        </w:trPr>
        <w:tc>
          <w:tcPr>
            <w:tcW w:w="4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During the current school year, about how often have you had discussions with people with religious beliefs other than your own?</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3.4</w:t>
            </w:r>
          </w:p>
        </w:tc>
        <w:tc>
          <w:tcPr>
            <w:tcW w:w="92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3.0</w:t>
            </w:r>
          </w:p>
        </w:tc>
        <w:tc>
          <w:tcPr>
            <w:tcW w:w="92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0.35</w:t>
            </w:r>
          </w:p>
        </w:tc>
        <w:tc>
          <w:tcPr>
            <w:tcW w:w="90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3.0</w:t>
            </w:r>
          </w:p>
        </w:tc>
        <w:tc>
          <w:tcPr>
            <w:tcW w:w="90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0.41</w:t>
            </w:r>
          </w:p>
        </w:tc>
        <w:tc>
          <w:tcPr>
            <w:tcW w:w="6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3.0</w:t>
            </w:r>
          </w:p>
        </w:tc>
        <w:tc>
          <w:tcPr>
            <w:tcW w:w="6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0.37</w:t>
            </w:r>
          </w:p>
        </w:tc>
      </w:tr>
      <w:tr w:rsidR="00C63819" w:rsidRPr="00C63819" w:rsidTr="00C63819">
        <w:trPr>
          <w:trHeight w:val="750"/>
        </w:trPr>
        <w:tc>
          <w:tcPr>
            <w:tcW w:w="488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Indicate the quality of your interactions with other administrative staff and offices (registrar, financial aid, etc.) at your institution.</w:t>
            </w:r>
          </w:p>
        </w:tc>
        <w:tc>
          <w:tcPr>
            <w:tcW w:w="64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5.6</w:t>
            </w:r>
          </w:p>
        </w:tc>
        <w:tc>
          <w:tcPr>
            <w:tcW w:w="92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5.1</w:t>
            </w:r>
          </w:p>
        </w:tc>
        <w:tc>
          <w:tcPr>
            <w:tcW w:w="92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0.28</w:t>
            </w:r>
          </w:p>
        </w:tc>
        <w:tc>
          <w:tcPr>
            <w:tcW w:w="90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5.0</w:t>
            </w:r>
          </w:p>
        </w:tc>
        <w:tc>
          <w:tcPr>
            <w:tcW w:w="90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0.37</w:t>
            </w:r>
          </w:p>
        </w:tc>
        <w:tc>
          <w:tcPr>
            <w:tcW w:w="64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5.1</w:t>
            </w:r>
          </w:p>
        </w:tc>
        <w:tc>
          <w:tcPr>
            <w:tcW w:w="64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sz w:val="18"/>
                <w:szCs w:val="18"/>
              </w:rPr>
            </w:pPr>
            <w:r w:rsidRPr="00C63819">
              <w:rPr>
                <w:rFonts w:ascii="Calibri" w:eastAsia="Times New Roman" w:hAnsi="Calibri" w:cs="Times New Roman"/>
                <w:color w:val="000000"/>
                <w:sz w:val="18"/>
                <w:szCs w:val="18"/>
              </w:rPr>
              <w:t>0.32</w:t>
            </w:r>
          </w:p>
        </w:tc>
      </w:tr>
    </w:tbl>
    <w:p w:rsidR="00C63819" w:rsidRDefault="00C63819" w:rsidP="00EF1A14"/>
    <w:p w:rsidR="00C63819" w:rsidRDefault="00C63819" w:rsidP="00EF1A14"/>
    <w:p w:rsidR="00C63819" w:rsidRDefault="00C63819" w:rsidP="00EF1A14"/>
    <w:p w:rsidR="00C63819" w:rsidRDefault="00C63819" w:rsidP="00EF1A14"/>
    <w:p w:rsidR="00C63819" w:rsidRDefault="00C63819" w:rsidP="00EF1A14"/>
    <w:tbl>
      <w:tblPr>
        <w:tblW w:w="10900" w:type="dxa"/>
        <w:tblInd w:w="93" w:type="dxa"/>
        <w:tblLook w:val="04A0" w:firstRow="1" w:lastRow="0" w:firstColumn="1" w:lastColumn="0" w:noHBand="0" w:noVBand="1"/>
      </w:tblPr>
      <w:tblGrid>
        <w:gridCol w:w="4117"/>
        <w:gridCol w:w="948"/>
        <w:gridCol w:w="995"/>
        <w:gridCol w:w="995"/>
        <w:gridCol w:w="986"/>
        <w:gridCol w:w="986"/>
        <w:gridCol w:w="948"/>
        <w:gridCol w:w="948"/>
      </w:tblGrid>
      <w:tr w:rsidR="00C63819" w:rsidRPr="00C63819" w:rsidTr="00C63819">
        <w:trPr>
          <w:trHeight w:val="390"/>
        </w:trPr>
        <w:tc>
          <w:tcPr>
            <w:tcW w:w="10900" w:type="dxa"/>
            <w:gridSpan w:val="8"/>
            <w:tcBorders>
              <w:top w:val="nil"/>
              <w:left w:val="nil"/>
              <w:bottom w:val="nil"/>
              <w:right w:val="nil"/>
            </w:tcBorders>
            <w:shd w:val="clear" w:color="auto" w:fill="auto"/>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lastRenderedPageBreak/>
              <w:t>Table 3:  Lowest Engagement Survey Items</w:t>
            </w:r>
          </w:p>
        </w:tc>
      </w:tr>
      <w:tr w:rsidR="00C63819" w:rsidRPr="00C63819" w:rsidTr="00C63819">
        <w:trPr>
          <w:trHeight w:val="1035"/>
        </w:trPr>
        <w:tc>
          <w:tcPr>
            <w:tcW w:w="418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First Year Students</w:t>
            </w:r>
          </w:p>
        </w:tc>
        <w:tc>
          <w:tcPr>
            <w:tcW w:w="960" w:type="dxa"/>
            <w:tcBorders>
              <w:top w:val="single" w:sz="8" w:space="0" w:color="auto"/>
              <w:left w:val="nil"/>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 </w:t>
            </w:r>
          </w:p>
        </w:tc>
        <w:tc>
          <w:tcPr>
            <w:tcW w:w="1920" w:type="dxa"/>
            <w:gridSpan w:val="2"/>
            <w:tcBorders>
              <w:top w:val="single" w:sz="8" w:space="0" w:color="auto"/>
              <w:left w:val="nil"/>
              <w:bottom w:val="single" w:sz="8" w:space="0" w:color="auto"/>
              <w:right w:val="single" w:sz="8" w:space="0" w:color="000000"/>
            </w:tcBorders>
            <w:shd w:val="clear" w:color="000000" w:fill="DDD9C4"/>
            <w:noWrap/>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Regional Group (63)</w:t>
            </w:r>
          </w:p>
        </w:tc>
        <w:tc>
          <w:tcPr>
            <w:tcW w:w="192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National NSSE Private Non-Profit (277)</w:t>
            </w:r>
          </w:p>
        </w:tc>
        <w:tc>
          <w:tcPr>
            <w:tcW w:w="192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Texas Group (15)</w:t>
            </w:r>
          </w:p>
        </w:tc>
      </w:tr>
      <w:tr w:rsidR="00C63819" w:rsidRPr="00C63819" w:rsidTr="00C63819">
        <w:trPr>
          <w:trHeight w:val="915"/>
        </w:trPr>
        <w:tc>
          <w:tcPr>
            <w:tcW w:w="418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Survey Item</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TLU Mean</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Regional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Regional Effect Size</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National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National Effect Size</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Texas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Texas Effect Size</w:t>
            </w:r>
          </w:p>
        </w:tc>
      </w:tr>
      <w:tr w:rsidR="00C63819" w:rsidRPr="00C63819" w:rsidTr="00C63819">
        <w:trPr>
          <w:trHeight w:val="615"/>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Estimated number of assigned pages of student writing</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34.0</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50.6</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-0.30</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54.6</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-0.38</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39.2</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-0.10</w:t>
            </w:r>
          </w:p>
        </w:tc>
      </w:tr>
      <w:tr w:rsidR="00C63819" w:rsidRPr="00C63819" w:rsidTr="00C63819">
        <w:trPr>
          <w:trHeight w:val="315"/>
        </w:trPr>
        <w:tc>
          <w:tcPr>
            <w:tcW w:w="4180" w:type="dxa"/>
            <w:tcBorders>
              <w:top w:val="nil"/>
              <w:left w:val="nil"/>
              <w:bottom w:val="nil"/>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r>
      <w:tr w:rsidR="00C63819" w:rsidRPr="00C63819" w:rsidTr="00C63819">
        <w:trPr>
          <w:trHeight w:val="1125"/>
        </w:trPr>
        <w:tc>
          <w:tcPr>
            <w:tcW w:w="418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Seniors</w:t>
            </w:r>
          </w:p>
        </w:tc>
        <w:tc>
          <w:tcPr>
            <w:tcW w:w="960" w:type="dxa"/>
            <w:tcBorders>
              <w:top w:val="single" w:sz="8" w:space="0" w:color="auto"/>
              <w:left w:val="nil"/>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 </w:t>
            </w:r>
          </w:p>
        </w:tc>
        <w:tc>
          <w:tcPr>
            <w:tcW w:w="1920" w:type="dxa"/>
            <w:gridSpan w:val="2"/>
            <w:tcBorders>
              <w:top w:val="single" w:sz="8" w:space="0" w:color="auto"/>
              <w:left w:val="nil"/>
              <w:bottom w:val="single" w:sz="8" w:space="0" w:color="auto"/>
              <w:right w:val="single" w:sz="8" w:space="0" w:color="000000"/>
            </w:tcBorders>
            <w:shd w:val="clear" w:color="000000" w:fill="DDD9C4"/>
            <w:noWrap/>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Regional Group (63)</w:t>
            </w:r>
          </w:p>
        </w:tc>
        <w:tc>
          <w:tcPr>
            <w:tcW w:w="192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National NSSE Private Non-Profit (277)</w:t>
            </w:r>
          </w:p>
        </w:tc>
        <w:tc>
          <w:tcPr>
            <w:tcW w:w="192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Texas Group (15)</w:t>
            </w:r>
          </w:p>
        </w:tc>
      </w:tr>
      <w:tr w:rsidR="00C63819" w:rsidRPr="00C63819" w:rsidTr="00C63819">
        <w:trPr>
          <w:trHeight w:val="915"/>
        </w:trPr>
        <w:tc>
          <w:tcPr>
            <w:tcW w:w="418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Survey Item</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TLU Mean</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Regional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Regional Effect Size</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National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National Effect Size</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Texas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Texas Effect Size</w:t>
            </w:r>
          </w:p>
        </w:tc>
      </w:tr>
      <w:tr w:rsidR="00C63819" w:rsidRPr="00C63819" w:rsidTr="00C63819">
        <w:trPr>
          <w:trHeight w:val="600"/>
        </w:trPr>
        <w:tc>
          <w:tcPr>
            <w:tcW w:w="41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Estimated number of assigned pages of student writing</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58.4</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87.7</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-0.36</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91.2</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-0.40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65.1</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-0.09</w:t>
            </w:r>
          </w:p>
        </w:tc>
      </w:tr>
      <w:tr w:rsidR="00C63819" w:rsidRPr="00C63819" w:rsidTr="00C63819">
        <w:trPr>
          <w:trHeight w:val="315"/>
        </w:trPr>
        <w:tc>
          <w:tcPr>
            <w:tcW w:w="418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Hours spent on assigned reading</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7.4</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8.4</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-0.15</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8.6</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-0.17</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7.7</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-0.04</w:t>
            </w:r>
          </w:p>
        </w:tc>
      </w:tr>
    </w:tbl>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tbl>
      <w:tblPr>
        <w:tblW w:w="9760" w:type="dxa"/>
        <w:jc w:val="center"/>
        <w:tblInd w:w="93" w:type="dxa"/>
        <w:tblLook w:val="04A0" w:firstRow="1" w:lastRow="0" w:firstColumn="1" w:lastColumn="0" w:noHBand="0" w:noVBand="1"/>
      </w:tblPr>
      <w:tblGrid>
        <w:gridCol w:w="3040"/>
        <w:gridCol w:w="960"/>
        <w:gridCol w:w="1008"/>
        <w:gridCol w:w="1008"/>
        <w:gridCol w:w="999"/>
        <w:gridCol w:w="999"/>
        <w:gridCol w:w="960"/>
        <w:gridCol w:w="960"/>
      </w:tblGrid>
      <w:tr w:rsidR="00C63819" w:rsidRPr="00C63819" w:rsidTr="00C63819">
        <w:trPr>
          <w:trHeight w:val="390"/>
          <w:jc w:val="center"/>
        </w:trPr>
        <w:tc>
          <w:tcPr>
            <w:tcW w:w="9760" w:type="dxa"/>
            <w:gridSpan w:val="8"/>
            <w:tcBorders>
              <w:top w:val="nil"/>
              <w:left w:val="nil"/>
              <w:bottom w:val="nil"/>
              <w:right w:val="nil"/>
            </w:tcBorders>
            <w:shd w:val="clear" w:color="auto" w:fill="auto"/>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lastRenderedPageBreak/>
              <w:t>Table 4:  High Impact Practices</w:t>
            </w:r>
          </w:p>
        </w:tc>
      </w:tr>
      <w:tr w:rsidR="00C63819" w:rsidRPr="00C63819" w:rsidTr="00C63819">
        <w:trPr>
          <w:trHeight w:val="960"/>
          <w:jc w:val="center"/>
        </w:trPr>
        <w:tc>
          <w:tcPr>
            <w:tcW w:w="30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First Year Students</w:t>
            </w:r>
          </w:p>
        </w:tc>
        <w:tc>
          <w:tcPr>
            <w:tcW w:w="960" w:type="dxa"/>
            <w:tcBorders>
              <w:top w:val="single" w:sz="8" w:space="0" w:color="auto"/>
              <w:left w:val="nil"/>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 </w:t>
            </w:r>
          </w:p>
        </w:tc>
        <w:tc>
          <w:tcPr>
            <w:tcW w:w="1920" w:type="dxa"/>
            <w:gridSpan w:val="2"/>
            <w:tcBorders>
              <w:top w:val="single" w:sz="8" w:space="0" w:color="auto"/>
              <w:left w:val="nil"/>
              <w:bottom w:val="single" w:sz="8" w:space="0" w:color="auto"/>
              <w:right w:val="single" w:sz="8" w:space="0" w:color="000000"/>
            </w:tcBorders>
            <w:shd w:val="clear" w:color="000000" w:fill="DDD9C4"/>
            <w:noWrap/>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Regional Group (63)</w:t>
            </w:r>
          </w:p>
        </w:tc>
        <w:tc>
          <w:tcPr>
            <w:tcW w:w="192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National NSSE Private Non-Profit (277)</w:t>
            </w:r>
          </w:p>
        </w:tc>
        <w:tc>
          <w:tcPr>
            <w:tcW w:w="192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Texas Group (15)</w:t>
            </w:r>
          </w:p>
        </w:tc>
      </w:tr>
      <w:tr w:rsidR="00C63819" w:rsidRPr="00C63819" w:rsidTr="00C63819">
        <w:trPr>
          <w:trHeight w:val="915"/>
          <w:jc w:val="center"/>
        </w:trPr>
        <w:tc>
          <w:tcPr>
            <w:tcW w:w="304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High Impact Practice</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TLU Mean</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Regional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Regional Effect Size</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National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National Effect Size</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Texas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Texas Effect Size</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Learning Community</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17.0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15.0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0.07</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13.0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10.0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0.20</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Service-Learning</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84.0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61.0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0.53</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57.0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0.59</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60.0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0.54</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Research With Faculty</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5.0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7.0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-0.07</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-0.05</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-0.04</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Participated in at least one</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80.0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65.0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0.33</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62.0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0.39</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62.0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0.40</w:t>
            </w:r>
          </w:p>
        </w:tc>
      </w:tr>
      <w:tr w:rsidR="00C63819" w:rsidRPr="00C63819" w:rsidTr="00C63819">
        <w:trPr>
          <w:trHeight w:val="315"/>
          <w:jc w:val="center"/>
        </w:trPr>
        <w:tc>
          <w:tcPr>
            <w:tcW w:w="304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Participated in two or more</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17.0</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13.0</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0.09</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12.0</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0.15</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11.0</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0.18</w:t>
            </w:r>
          </w:p>
        </w:tc>
      </w:tr>
      <w:tr w:rsidR="00C63819" w:rsidRPr="00C63819" w:rsidTr="00C63819">
        <w:trPr>
          <w:trHeight w:val="315"/>
          <w:jc w:val="center"/>
        </w:trPr>
        <w:tc>
          <w:tcPr>
            <w:tcW w:w="3040" w:type="dxa"/>
            <w:tcBorders>
              <w:top w:val="nil"/>
              <w:left w:val="nil"/>
              <w:bottom w:val="nil"/>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r>
      <w:tr w:rsidR="00C63819" w:rsidRPr="00C63819" w:rsidTr="00C63819">
        <w:trPr>
          <w:trHeight w:val="990"/>
          <w:jc w:val="center"/>
        </w:trPr>
        <w:tc>
          <w:tcPr>
            <w:tcW w:w="30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Seniors</w:t>
            </w:r>
          </w:p>
        </w:tc>
        <w:tc>
          <w:tcPr>
            <w:tcW w:w="960" w:type="dxa"/>
            <w:tcBorders>
              <w:top w:val="single" w:sz="8" w:space="0" w:color="auto"/>
              <w:left w:val="nil"/>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 </w:t>
            </w:r>
          </w:p>
        </w:tc>
        <w:tc>
          <w:tcPr>
            <w:tcW w:w="1920" w:type="dxa"/>
            <w:gridSpan w:val="2"/>
            <w:tcBorders>
              <w:top w:val="single" w:sz="8" w:space="0" w:color="auto"/>
              <w:left w:val="nil"/>
              <w:bottom w:val="single" w:sz="8" w:space="0" w:color="auto"/>
              <w:right w:val="single" w:sz="8" w:space="0" w:color="000000"/>
            </w:tcBorders>
            <w:shd w:val="clear" w:color="000000" w:fill="DDD9C4"/>
            <w:noWrap/>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Regional Group (63)</w:t>
            </w:r>
          </w:p>
        </w:tc>
        <w:tc>
          <w:tcPr>
            <w:tcW w:w="192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National NSSE Private Non-Profit (277)</w:t>
            </w:r>
          </w:p>
        </w:tc>
        <w:tc>
          <w:tcPr>
            <w:tcW w:w="1920" w:type="dxa"/>
            <w:gridSpan w:val="2"/>
            <w:tcBorders>
              <w:top w:val="single" w:sz="8" w:space="0" w:color="auto"/>
              <w:left w:val="nil"/>
              <w:bottom w:val="single" w:sz="8" w:space="0" w:color="auto"/>
              <w:right w:val="single" w:sz="8" w:space="0" w:color="000000"/>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Texas Group (15)</w:t>
            </w:r>
          </w:p>
        </w:tc>
      </w:tr>
      <w:tr w:rsidR="00C63819" w:rsidRPr="00C63819" w:rsidTr="00C63819">
        <w:trPr>
          <w:trHeight w:val="915"/>
          <w:jc w:val="center"/>
        </w:trPr>
        <w:tc>
          <w:tcPr>
            <w:tcW w:w="304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High Impact Practice</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TLU Mean</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Regional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Regional Effect Size</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National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National Effect Size</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Texas Mean</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Texas Effect Size</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Learning Community</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39.0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31.0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0.17</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30.0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0.18</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27.0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0.26</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Service-Learning</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84.0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72.0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0.29</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69.0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0.35</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69.0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0.35</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Research With Faculty</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42.0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36.0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38.0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0.07</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24.0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0.37</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Internship or Field Experience</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60.0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62.0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-0.03</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66.0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-0.13</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50.0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0.22</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Study Abroad</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28.0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26.0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0.04</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30.0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-0.05</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14.0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0.35</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Culminating Senior Experience</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65.0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65.0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69.0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-0.09</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43.0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0.45</w:t>
            </w:r>
          </w:p>
        </w:tc>
      </w:tr>
      <w:tr w:rsidR="00C63819" w:rsidRPr="00C63819" w:rsidTr="00C63819">
        <w:trPr>
          <w:trHeight w:val="300"/>
          <w:jc w:val="center"/>
        </w:trPr>
        <w:tc>
          <w:tcPr>
            <w:tcW w:w="30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Participated in at least one</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99.0</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92.0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0.41</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95.0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0.32</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87.0</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0.57</w:t>
            </w:r>
          </w:p>
        </w:tc>
      </w:tr>
      <w:tr w:rsidR="00C63819" w:rsidRPr="00C63819" w:rsidTr="00C63819">
        <w:trPr>
          <w:trHeight w:val="315"/>
          <w:jc w:val="center"/>
        </w:trPr>
        <w:tc>
          <w:tcPr>
            <w:tcW w:w="304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Participated in two or more</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87.0</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78.0</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0.22</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82.0</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0.14</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62.0</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0.57</w:t>
            </w:r>
          </w:p>
        </w:tc>
      </w:tr>
    </w:tbl>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tbl>
      <w:tblPr>
        <w:tblW w:w="7040" w:type="dxa"/>
        <w:jc w:val="center"/>
        <w:tblInd w:w="93" w:type="dxa"/>
        <w:tblLook w:val="04A0" w:firstRow="1" w:lastRow="0" w:firstColumn="1" w:lastColumn="0" w:noHBand="0" w:noVBand="1"/>
      </w:tblPr>
      <w:tblGrid>
        <w:gridCol w:w="3880"/>
        <w:gridCol w:w="960"/>
        <w:gridCol w:w="1305"/>
        <w:gridCol w:w="960"/>
      </w:tblGrid>
      <w:tr w:rsidR="00C63819" w:rsidRPr="00C63819" w:rsidTr="00C63819">
        <w:trPr>
          <w:trHeight w:val="390"/>
          <w:jc w:val="center"/>
        </w:trPr>
        <w:tc>
          <w:tcPr>
            <w:tcW w:w="7040" w:type="dxa"/>
            <w:gridSpan w:val="4"/>
            <w:tcBorders>
              <w:top w:val="nil"/>
              <w:left w:val="nil"/>
              <w:bottom w:val="nil"/>
              <w:right w:val="nil"/>
            </w:tcBorders>
            <w:shd w:val="clear" w:color="auto" w:fill="auto"/>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lastRenderedPageBreak/>
              <w:t>Table 5:  Experiences With Writing</w:t>
            </w:r>
          </w:p>
        </w:tc>
      </w:tr>
      <w:tr w:rsidR="00C63819" w:rsidRPr="00C63819" w:rsidTr="00C63819">
        <w:trPr>
          <w:trHeight w:val="390"/>
          <w:jc w:val="center"/>
        </w:trPr>
        <w:tc>
          <w:tcPr>
            <w:tcW w:w="388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First Year Students</w:t>
            </w:r>
          </w:p>
        </w:tc>
        <w:tc>
          <w:tcPr>
            <w:tcW w:w="2200" w:type="dxa"/>
            <w:gridSpan w:val="2"/>
            <w:tcBorders>
              <w:top w:val="single" w:sz="8" w:space="0" w:color="auto"/>
              <w:left w:val="nil"/>
              <w:bottom w:val="single" w:sz="8" w:space="0" w:color="auto"/>
              <w:right w:val="single" w:sz="8" w:space="0" w:color="000000"/>
            </w:tcBorders>
            <w:shd w:val="clear" w:color="000000" w:fill="DDD9C4"/>
            <w:noWrap/>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60" w:type="dxa"/>
            <w:tcBorders>
              <w:top w:val="single" w:sz="8" w:space="0" w:color="auto"/>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 </w:t>
            </w:r>
          </w:p>
        </w:tc>
      </w:tr>
      <w:tr w:rsidR="00C63819" w:rsidRPr="00C63819" w:rsidTr="00C63819">
        <w:trPr>
          <w:trHeight w:val="898"/>
          <w:jc w:val="center"/>
        </w:trPr>
        <w:tc>
          <w:tcPr>
            <w:tcW w:w="388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Description</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TLU</w:t>
            </w:r>
          </w:p>
        </w:tc>
        <w:tc>
          <w:tcPr>
            <w:tcW w:w="124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Writing Experiences</w:t>
            </w:r>
            <w:r>
              <w:rPr>
                <w:rFonts w:ascii="Calibri" w:eastAsia="Times New Roman" w:hAnsi="Calibri" w:cs="Times New Roman"/>
                <w:b/>
                <w:bCs/>
                <w:color w:val="000000"/>
              </w:rPr>
              <w:t xml:space="preserve"> (108)</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r>
      <w:tr w:rsidR="00C63819" w:rsidRPr="00C63819" w:rsidTr="00C63819">
        <w:trPr>
          <w:trHeight w:val="900"/>
          <w:jc w:val="center"/>
        </w:trPr>
        <w:tc>
          <w:tcPr>
            <w:tcW w:w="3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Received feedback from a classmate, friend, or family member about a draft before turning in your final assignment</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3.5</w:t>
            </w:r>
          </w:p>
        </w:tc>
        <w:tc>
          <w:tcPr>
            <w:tcW w:w="12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3.23</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0.22</w:t>
            </w:r>
          </w:p>
        </w:tc>
      </w:tr>
      <w:tr w:rsidR="00C63819" w:rsidRPr="00C63819" w:rsidTr="00C63819">
        <w:trPr>
          <w:trHeight w:val="600"/>
          <w:jc w:val="center"/>
        </w:trPr>
        <w:tc>
          <w:tcPr>
            <w:tcW w:w="3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Gave feedback to a classmate about a draft or outline he or she had written</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3.3</w:t>
            </w:r>
          </w:p>
        </w:tc>
        <w:tc>
          <w:tcPr>
            <w:tcW w:w="12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3.03</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0.21</w:t>
            </w:r>
          </w:p>
        </w:tc>
      </w:tr>
      <w:tr w:rsidR="00C63819" w:rsidRPr="00C63819" w:rsidTr="00C63819">
        <w:trPr>
          <w:trHeight w:val="615"/>
          <w:jc w:val="center"/>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Summarized material you read, such as articles, books, or online publications</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3.4</w:t>
            </w:r>
          </w:p>
        </w:tc>
        <w:tc>
          <w:tcPr>
            <w:tcW w:w="124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3.38</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-0.02</w:t>
            </w:r>
          </w:p>
        </w:tc>
      </w:tr>
      <w:tr w:rsidR="00C63819" w:rsidRPr="00C63819" w:rsidTr="00C63819">
        <w:trPr>
          <w:trHeight w:val="315"/>
          <w:jc w:val="center"/>
        </w:trPr>
        <w:tc>
          <w:tcPr>
            <w:tcW w:w="3880" w:type="dxa"/>
            <w:tcBorders>
              <w:top w:val="nil"/>
              <w:left w:val="nil"/>
              <w:bottom w:val="nil"/>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r>
      <w:tr w:rsidR="00C63819" w:rsidRPr="00C63819" w:rsidTr="00C63819">
        <w:trPr>
          <w:trHeight w:val="390"/>
          <w:jc w:val="center"/>
        </w:trPr>
        <w:tc>
          <w:tcPr>
            <w:tcW w:w="388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Seniors</w:t>
            </w:r>
          </w:p>
        </w:tc>
        <w:tc>
          <w:tcPr>
            <w:tcW w:w="2200" w:type="dxa"/>
            <w:gridSpan w:val="2"/>
            <w:tcBorders>
              <w:top w:val="single" w:sz="8" w:space="0" w:color="auto"/>
              <w:left w:val="nil"/>
              <w:bottom w:val="single" w:sz="8" w:space="0" w:color="auto"/>
              <w:right w:val="single" w:sz="8" w:space="0" w:color="000000"/>
            </w:tcBorders>
            <w:shd w:val="clear" w:color="000000" w:fill="DDD9C4"/>
            <w:noWrap/>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60" w:type="dxa"/>
            <w:tcBorders>
              <w:top w:val="single" w:sz="8" w:space="0" w:color="auto"/>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 </w:t>
            </w:r>
          </w:p>
        </w:tc>
      </w:tr>
      <w:tr w:rsidR="00C63819" w:rsidRPr="00C63819" w:rsidTr="00C63819">
        <w:trPr>
          <w:trHeight w:val="615"/>
          <w:jc w:val="center"/>
        </w:trPr>
        <w:tc>
          <w:tcPr>
            <w:tcW w:w="388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Description</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TLU</w:t>
            </w:r>
          </w:p>
        </w:tc>
        <w:tc>
          <w:tcPr>
            <w:tcW w:w="124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Writing Experiences</w:t>
            </w:r>
            <w:r>
              <w:rPr>
                <w:rFonts w:ascii="Calibri" w:eastAsia="Times New Roman" w:hAnsi="Calibri" w:cs="Times New Roman"/>
                <w:b/>
                <w:bCs/>
                <w:color w:val="000000"/>
              </w:rPr>
              <w:t xml:space="preserve"> (108)</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r>
      <w:tr w:rsidR="00C63819" w:rsidRPr="00C63819" w:rsidTr="00C63819">
        <w:trPr>
          <w:trHeight w:val="1500"/>
          <w:jc w:val="center"/>
        </w:trPr>
        <w:tc>
          <w:tcPr>
            <w:tcW w:w="3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for how many writing assignments have you talked with a classmate, friend, or family member to develop your ideas before starting your assignment?</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3.2</w:t>
            </w:r>
          </w:p>
        </w:tc>
        <w:tc>
          <w:tcPr>
            <w:tcW w:w="12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2.93</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0.23</w:t>
            </w:r>
          </w:p>
        </w:tc>
      </w:tr>
      <w:tr w:rsidR="00C63819" w:rsidRPr="00C63819" w:rsidTr="00C63819">
        <w:trPr>
          <w:trHeight w:val="1200"/>
          <w:jc w:val="center"/>
        </w:trPr>
        <w:tc>
          <w:tcPr>
            <w:tcW w:w="388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for how many writing assignments have you explained in writing the meaning of numerical or statistical data?</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2.7</w:t>
            </w:r>
          </w:p>
        </w:tc>
        <w:tc>
          <w:tcPr>
            <w:tcW w:w="124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2.78</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-0.05</w:t>
            </w:r>
          </w:p>
        </w:tc>
      </w:tr>
      <w:tr w:rsidR="00C63819" w:rsidRPr="00C63819" w:rsidTr="00C63819">
        <w:trPr>
          <w:trHeight w:val="1215"/>
          <w:jc w:val="center"/>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for how many writing assignments have you the professor explained in advance what he or she wanted you to learn?</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3.7</w:t>
            </w:r>
          </w:p>
        </w:tc>
        <w:tc>
          <w:tcPr>
            <w:tcW w:w="124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3.72</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-0.05</w:t>
            </w:r>
          </w:p>
        </w:tc>
      </w:tr>
    </w:tbl>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p w:rsidR="00C63819" w:rsidRDefault="00C63819" w:rsidP="00EF1A14"/>
    <w:tbl>
      <w:tblPr>
        <w:tblW w:w="7920" w:type="dxa"/>
        <w:jc w:val="center"/>
        <w:tblInd w:w="93" w:type="dxa"/>
        <w:tblLook w:val="04A0" w:firstRow="1" w:lastRow="0" w:firstColumn="1" w:lastColumn="0" w:noHBand="0" w:noVBand="1"/>
      </w:tblPr>
      <w:tblGrid>
        <w:gridCol w:w="4540"/>
        <w:gridCol w:w="960"/>
        <w:gridCol w:w="1460"/>
        <w:gridCol w:w="960"/>
      </w:tblGrid>
      <w:tr w:rsidR="00C63819" w:rsidRPr="00C63819" w:rsidTr="00C63819">
        <w:trPr>
          <w:trHeight w:val="390"/>
          <w:jc w:val="center"/>
        </w:trPr>
        <w:tc>
          <w:tcPr>
            <w:tcW w:w="7920" w:type="dxa"/>
            <w:gridSpan w:val="4"/>
            <w:tcBorders>
              <w:top w:val="nil"/>
              <w:left w:val="nil"/>
              <w:bottom w:val="nil"/>
              <w:right w:val="nil"/>
            </w:tcBorders>
            <w:shd w:val="clear" w:color="auto" w:fill="auto"/>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Table 6:  Academic Advising</w:t>
            </w:r>
          </w:p>
        </w:tc>
      </w:tr>
      <w:tr w:rsidR="00C63819" w:rsidRPr="00C63819" w:rsidTr="00C63819">
        <w:trPr>
          <w:trHeight w:val="390"/>
          <w:jc w:val="center"/>
        </w:trPr>
        <w:tc>
          <w:tcPr>
            <w:tcW w:w="4540" w:type="dxa"/>
            <w:tcBorders>
              <w:top w:val="single" w:sz="8" w:space="0" w:color="auto"/>
              <w:left w:val="single" w:sz="8" w:space="0" w:color="auto"/>
              <w:bottom w:val="single" w:sz="8" w:space="0" w:color="auto"/>
              <w:right w:val="nil"/>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First Year Students</w:t>
            </w:r>
          </w:p>
        </w:tc>
        <w:tc>
          <w:tcPr>
            <w:tcW w:w="2420" w:type="dxa"/>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60" w:type="dxa"/>
            <w:tcBorders>
              <w:top w:val="single" w:sz="8" w:space="0" w:color="auto"/>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 </w:t>
            </w:r>
          </w:p>
        </w:tc>
      </w:tr>
      <w:tr w:rsidR="00C63819" w:rsidRPr="00C63819" w:rsidTr="00C63819">
        <w:trPr>
          <w:trHeight w:val="615"/>
          <w:jc w:val="center"/>
        </w:trPr>
        <w:tc>
          <w:tcPr>
            <w:tcW w:w="4540" w:type="dxa"/>
            <w:tcBorders>
              <w:top w:val="nil"/>
              <w:left w:val="single" w:sz="8" w:space="0" w:color="auto"/>
              <w:bottom w:val="single" w:sz="8" w:space="0" w:color="auto"/>
              <w:right w:val="nil"/>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Description</w:t>
            </w:r>
          </w:p>
        </w:tc>
        <w:tc>
          <w:tcPr>
            <w:tcW w:w="960" w:type="dxa"/>
            <w:tcBorders>
              <w:top w:val="nil"/>
              <w:left w:val="single" w:sz="8" w:space="0" w:color="auto"/>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TLU</w:t>
            </w:r>
          </w:p>
        </w:tc>
        <w:tc>
          <w:tcPr>
            <w:tcW w:w="14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Nonprofit SW (10)</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r>
      <w:tr w:rsidR="00C63819" w:rsidRPr="00C63819" w:rsidTr="00C63819">
        <w:trPr>
          <w:trHeight w:val="900"/>
          <w:jc w:val="center"/>
        </w:trPr>
        <w:tc>
          <w:tcPr>
            <w:tcW w:w="4540" w:type="dxa"/>
            <w:tcBorders>
              <w:top w:val="nil"/>
              <w:left w:val="single" w:sz="8" w:space="0" w:color="auto"/>
              <w:bottom w:val="nil"/>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How often have your academic advisors reached out to you about your academic progress or performance?</w:t>
            </w:r>
          </w:p>
        </w:tc>
        <w:tc>
          <w:tcPr>
            <w:tcW w:w="960" w:type="dxa"/>
            <w:tcBorders>
              <w:top w:val="nil"/>
              <w:left w:val="single" w:sz="8" w:space="0" w:color="auto"/>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2.5</w:t>
            </w:r>
          </w:p>
        </w:tc>
        <w:tc>
          <w:tcPr>
            <w:tcW w:w="14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2.11</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0.43</w:t>
            </w:r>
          </w:p>
        </w:tc>
      </w:tr>
      <w:tr w:rsidR="00C63819" w:rsidRPr="00C63819" w:rsidTr="00C63819">
        <w:trPr>
          <w:trHeight w:val="1200"/>
          <w:jc w:val="center"/>
        </w:trPr>
        <w:tc>
          <w:tcPr>
            <w:tcW w:w="4540" w:type="dxa"/>
            <w:tcBorders>
              <w:top w:val="nil"/>
              <w:left w:val="single" w:sz="8" w:space="0" w:color="auto"/>
              <w:bottom w:val="nil"/>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year, to what extent have your academic advisors helped you get information on social opportunities (study abroad, internship, research projects, etc.)?</w:t>
            </w:r>
          </w:p>
        </w:tc>
        <w:tc>
          <w:tcPr>
            <w:tcW w:w="960" w:type="dxa"/>
            <w:tcBorders>
              <w:top w:val="nil"/>
              <w:left w:val="single" w:sz="8" w:space="0" w:color="auto"/>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3.1</w:t>
            </w:r>
          </w:p>
        </w:tc>
        <w:tc>
          <w:tcPr>
            <w:tcW w:w="14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2.68</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0.34</w:t>
            </w:r>
          </w:p>
        </w:tc>
      </w:tr>
      <w:tr w:rsidR="00C63819" w:rsidRPr="00C63819" w:rsidTr="00C63819">
        <w:trPr>
          <w:trHeight w:val="900"/>
          <w:jc w:val="center"/>
        </w:trPr>
        <w:tc>
          <w:tcPr>
            <w:tcW w:w="4540" w:type="dxa"/>
            <w:tcBorders>
              <w:top w:val="nil"/>
              <w:left w:val="single" w:sz="8" w:space="0" w:color="auto"/>
              <w:bottom w:val="nil"/>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year, to what extent have your academic advisors been available when needed?</w:t>
            </w:r>
          </w:p>
        </w:tc>
        <w:tc>
          <w:tcPr>
            <w:tcW w:w="960" w:type="dxa"/>
            <w:tcBorders>
              <w:top w:val="nil"/>
              <w:left w:val="single" w:sz="8" w:space="0" w:color="auto"/>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3.1</w:t>
            </w:r>
          </w:p>
        </w:tc>
        <w:tc>
          <w:tcPr>
            <w:tcW w:w="14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3.19</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-0.06</w:t>
            </w:r>
          </w:p>
        </w:tc>
      </w:tr>
      <w:tr w:rsidR="00C63819" w:rsidRPr="00C63819" w:rsidTr="00C63819">
        <w:trPr>
          <w:trHeight w:val="1215"/>
          <w:jc w:val="center"/>
        </w:trPr>
        <w:tc>
          <w:tcPr>
            <w:tcW w:w="4540" w:type="dxa"/>
            <w:tcBorders>
              <w:top w:val="nil"/>
              <w:left w:val="single" w:sz="8" w:space="0" w:color="auto"/>
              <w:bottom w:val="single" w:sz="8" w:space="0" w:color="auto"/>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about how many times have you and an academic advisor discussed your academic interests, course selections, or academic performance?</w:t>
            </w:r>
          </w:p>
        </w:tc>
        <w:tc>
          <w:tcPr>
            <w:tcW w:w="960" w:type="dxa"/>
            <w:tcBorders>
              <w:top w:val="nil"/>
              <w:left w:val="single" w:sz="8" w:space="0" w:color="auto"/>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2.6</w:t>
            </w:r>
          </w:p>
        </w:tc>
        <w:tc>
          <w:tcPr>
            <w:tcW w:w="14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2.66</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-0.08</w:t>
            </w:r>
          </w:p>
        </w:tc>
      </w:tr>
      <w:tr w:rsidR="00C63819" w:rsidRPr="00C63819" w:rsidTr="00C63819">
        <w:trPr>
          <w:trHeight w:val="315"/>
          <w:jc w:val="center"/>
        </w:trPr>
        <w:tc>
          <w:tcPr>
            <w:tcW w:w="4540" w:type="dxa"/>
            <w:tcBorders>
              <w:top w:val="nil"/>
              <w:left w:val="nil"/>
              <w:bottom w:val="nil"/>
              <w:right w:val="nil"/>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rPr>
                <w:rFonts w:ascii="Calibri" w:eastAsia="Times New Roman" w:hAnsi="Calibri" w:cs="Times New Roman"/>
                <w:color w:val="000000"/>
              </w:rPr>
            </w:pPr>
          </w:p>
        </w:tc>
      </w:tr>
      <w:tr w:rsidR="00C63819" w:rsidRPr="00C63819" w:rsidTr="00C63819">
        <w:trPr>
          <w:trHeight w:val="390"/>
          <w:jc w:val="center"/>
        </w:trPr>
        <w:tc>
          <w:tcPr>
            <w:tcW w:w="4540" w:type="dxa"/>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sz w:val="28"/>
                <w:szCs w:val="28"/>
              </w:rPr>
            </w:pPr>
            <w:r w:rsidRPr="00C63819">
              <w:rPr>
                <w:rFonts w:ascii="Calibri" w:eastAsia="Times New Roman" w:hAnsi="Calibri" w:cs="Times New Roman"/>
                <w:b/>
                <w:bCs/>
                <w:color w:val="000000"/>
                <w:sz w:val="28"/>
                <w:szCs w:val="28"/>
              </w:rPr>
              <w:t>Seniors</w:t>
            </w:r>
          </w:p>
        </w:tc>
        <w:tc>
          <w:tcPr>
            <w:tcW w:w="2420" w:type="dxa"/>
            <w:gridSpan w:val="2"/>
            <w:tcBorders>
              <w:top w:val="single" w:sz="8" w:space="0" w:color="auto"/>
              <w:left w:val="nil"/>
              <w:bottom w:val="single" w:sz="8" w:space="0" w:color="auto"/>
              <w:right w:val="single" w:sz="8" w:space="0" w:color="000000"/>
            </w:tcBorders>
            <w:shd w:val="clear" w:color="000000" w:fill="DDD9C4"/>
            <w:noWrap/>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Mean</w:t>
            </w:r>
          </w:p>
        </w:tc>
        <w:tc>
          <w:tcPr>
            <w:tcW w:w="960" w:type="dxa"/>
            <w:tcBorders>
              <w:top w:val="single" w:sz="8" w:space="0" w:color="auto"/>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center"/>
              <w:rPr>
                <w:rFonts w:ascii="Calibri" w:eastAsia="Times New Roman" w:hAnsi="Calibri" w:cs="Times New Roman"/>
                <w:b/>
                <w:bCs/>
                <w:color w:val="000000"/>
              </w:rPr>
            </w:pPr>
            <w:r w:rsidRPr="00C63819">
              <w:rPr>
                <w:rFonts w:ascii="Calibri" w:eastAsia="Times New Roman" w:hAnsi="Calibri" w:cs="Times New Roman"/>
                <w:b/>
                <w:bCs/>
                <w:color w:val="000000"/>
              </w:rPr>
              <w:t> </w:t>
            </w:r>
          </w:p>
        </w:tc>
      </w:tr>
      <w:tr w:rsidR="00C63819" w:rsidRPr="00C63819" w:rsidTr="00C63819">
        <w:trPr>
          <w:trHeight w:val="615"/>
          <w:jc w:val="center"/>
        </w:trPr>
        <w:tc>
          <w:tcPr>
            <w:tcW w:w="4540" w:type="dxa"/>
            <w:tcBorders>
              <w:top w:val="nil"/>
              <w:left w:val="single" w:sz="8" w:space="0" w:color="auto"/>
              <w:bottom w:val="single" w:sz="8" w:space="0" w:color="auto"/>
              <w:right w:val="single" w:sz="8" w:space="0" w:color="auto"/>
            </w:tcBorders>
            <w:shd w:val="clear" w:color="000000" w:fill="DDD9C4"/>
            <w:noWrap/>
            <w:vAlign w:val="bottom"/>
            <w:hideMark/>
          </w:tcPr>
          <w:p w:rsidR="00C63819" w:rsidRPr="00C63819" w:rsidRDefault="00C63819" w:rsidP="00C63819">
            <w:pPr>
              <w:spacing w:after="0" w:line="240" w:lineRule="auto"/>
              <w:rPr>
                <w:rFonts w:ascii="Calibri" w:eastAsia="Times New Roman" w:hAnsi="Calibri" w:cs="Times New Roman"/>
                <w:b/>
                <w:bCs/>
                <w:color w:val="000000"/>
              </w:rPr>
            </w:pPr>
            <w:r w:rsidRPr="00C63819">
              <w:rPr>
                <w:rFonts w:ascii="Calibri" w:eastAsia="Times New Roman" w:hAnsi="Calibri" w:cs="Times New Roman"/>
                <w:b/>
                <w:bCs/>
                <w:color w:val="000000"/>
              </w:rPr>
              <w:t>Description</w:t>
            </w:r>
          </w:p>
        </w:tc>
        <w:tc>
          <w:tcPr>
            <w:tcW w:w="960" w:type="dxa"/>
            <w:tcBorders>
              <w:top w:val="nil"/>
              <w:left w:val="nil"/>
              <w:bottom w:val="single" w:sz="8" w:space="0" w:color="auto"/>
              <w:right w:val="nil"/>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TLU</w:t>
            </w:r>
          </w:p>
        </w:tc>
        <w:tc>
          <w:tcPr>
            <w:tcW w:w="14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Nonprofit SW (10)</w:t>
            </w:r>
          </w:p>
        </w:tc>
        <w:tc>
          <w:tcPr>
            <w:tcW w:w="960" w:type="dxa"/>
            <w:tcBorders>
              <w:top w:val="nil"/>
              <w:left w:val="nil"/>
              <w:bottom w:val="single" w:sz="8" w:space="0" w:color="auto"/>
              <w:right w:val="single" w:sz="8" w:space="0" w:color="auto"/>
            </w:tcBorders>
            <w:shd w:val="clear" w:color="000000" w:fill="DDD9C4"/>
            <w:vAlign w:val="bottom"/>
            <w:hideMark/>
          </w:tcPr>
          <w:p w:rsidR="00C63819" w:rsidRPr="00C63819" w:rsidRDefault="00C63819" w:rsidP="00C63819">
            <w:pPr>
              <w:spacing w:after="0" w:line="240" w:lineRule="auto"/>
              <w:jc w:val="right"/>
              <w:rPr>
                <w:rFonts w:ascii="Calibri" w:eastAsia="Times New Roman" w:hAnsi="Calibri" w:cs="Times New Roman"/>
                <w:b/>
                <w:bCs/>
                <w:color w:val="000000"/>
              </w:rPr>
            </w:pPr>
            <w:r w:rsidRPr="00C63819">
              <w:rPr>
                <w:rFonts w:ascii="Calibri" w:eastAsia="Times New Roman" w:hAnsi="Calibri" w:cs="Times New Roman"/>
                <w:b/>
                <w:bCs/>
                <w:color w:val="000000"/>
              </w:rPr>
              <w:t>Effect Size</w:t>
            </w:r>
          </w:p>
        </w:tc>
      </w:tr>
      <w:tr w:rsidR="00C63819" w:rsidRPr="00C63819" w:rsidTr="00C63819">
        <w:trPr>
          <w:trHeight w:val="900"/>
          <w:jc w:val="center"/>
        </w:trPr>
        <w:tc>
          <w:tcPr>
            <w:tcW w:w="45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How often have your academic advisors reached out to you about your academic progress or performance?</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2.5</w:t>
            </w:r>
          </w:p>
        </w:tc>
        <w:tc>
          <w:tcPr>
            <w:tcW w:w="14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2.02</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0.54</w:t>
            </w:r>
          </w:p>
        </w:tc>
      </w:tr>
      <w:tr w:rsidR="00C63819" w:rsidRPr="00C63819" w:rsidTr="00C63819">
        <w:trPr>
          <w:trHeight w:val="1200"/>
          <w:jc w:val="center"/>
        </w:trPr>
        <w:tc>
          <w:tcPr>
            <w:tcW w:w="45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about how many times have you and an academic advisor discussed your academic interests, course selections, or academic performance?</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3.2</w:t>
            </w:r>
          </w:p>
        </w:tc>
        <w:tc>
          <w:tcPr>
            <w:tcW w:w="14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2.57</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0.37</w:t>
            </w:r>
          </w:p>
        </w:tc>
      </w:tr>
      <w:tr w:rsidR="00C63819" w:rsidRPr="00C63819" w:rsidTr="00C63819">
        <w:trPr>
          <w:trHeight w:val="900"/>
          <w:jc w:val="center"/>
        </w:trPr>
        <w:tc>
          <w:tcPr>
            <w:tcW w:w="45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to what extent have your academic advisors discussed your career interests and post-graduation plans?</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3.1</w:t>
            </w:r>
          </w:p>
        </w:tc>
        <w:tc>
          <w:tcPr>
            <w:tcW w:w="14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2.69</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0.34</w:t>
            </w:r>
          </w:p>
        </w:tc>
      </w:tr>
      <w:tr w:rsidR="00C63819" w:rsidRPr="00C63819" w:rsidTr="00C63819">
        <w:trPr>
          <w:trHeight w:val="900"/>
          <w:jc w:val="center"/>
        </w:trPr>
        <w:tc>
          <w:tcPr>
            <w:tcW w:w="45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to what extent have your academic advisors helped you when you had academic difficulties?</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3.2</w:t>
            </w:r>
          </w:p>
        </w:tc>
        <w:tc>
          <w:tcPr>
            <w:tcW w:w="14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2.82</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0.31</w:t>
            </w:r>
          </w:p>
        </w:tc>
      </w:tr>
      <w:tr w:rsidR="00C63819" w:rsidRPr="00C63819" w:rsidTr="00C63819">
        <w:trPr>
          <w:trHeight w:val="900"/>
          <w:jc w:val="center"/>
        </w:trPr>
        <w:tc>
          <w:tcPr>
            <w:tcW w:w="4540" w:type="dxa"/>
            <w:tcBorders>
              <w:top w:val="nil"/>
              <w:left w:val="single" w:sz="8" w:space="0" w:color="auto"/>
              <w:bottom w:val="nil"/>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to what extent have your academic advisors informed you of important deadlines?</w:t>
            </w:r>
          </w:p>
        </w:tc>
        <w:tc>
          <w:tcPr>
            <w:tcW w:w="960" w:type="dxa"/>
            <w:tcBorders>
              <w:top w:val="nil"/>
              <w:left w:val="nil"/>
              <w:bottom w:val="nil"/>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3.0</w:t>
            </w:r>
          </w:p>
        </w:tc>
        <w:tc>
          <w:tcPr>
            <w:tcW w:w="14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2.84</w:t>
            </w:r>
          </w:p>
        </w:tc>
        <w:tc>
          <w:tcPr>
            <w:tcW w:w="960" w:type="dxa"/>
            <w:tcBorders>
              <w:top w:val="nil"/>
              <w:left w:val="nil"/>
              <w:bottom w:val="nil"/>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0.14</w:t>
            </w:r>
          </w:p>
        </w:tc>
      </w:tr>
      <w:tr w:rsidR="00C63819" w:rsidRPr="00C63819" w:rsidTr="00C63819">
        <w:trPr>
          <w:trHeight w:val="915"/>
          <w:jc w:val="center"/>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C63819" w:rsidRPr="00C63819" w:rsidRDefault="00C63819" w:rsidP="00C63819">
            <w:pPr>
              <w:spacing w:after="0" w:line="240" w:lineRule="auto"/>
              <w:rPr>
                <w:rFonts w:ascii="Calibri" w:eastAsia="Times New Roman" w:hAnsi="Calibri" w:cs="Times New Roman"/>
                <w:color w:val="000000"/>
              </w:rPr>
            </w:pPr>
            <w:r w:rsidRPr="00C63819">
              <w:rPr>
                <w:rFonts w:ascii="Calibri" w:eastAsia="Times New Roman" w:hAnsi="Calibri" w:cs="Times New Roman"/>
                <w:color w:val="000000"/>
              </w:rPr>
              <w:t>During the current school year, to what extent have your academic advisors helped you understand academic rules and policies?</w:t>
            </w:r>
          </w:p>
        </w:tc>
        <w:tc>
          <w:tcPr>
            <w:tcW w:w="960" w:type="dxa"/>
            <w:tcBorders>
              <w:top w:val="nil"/>
              <w:left w:val="nil"/>
              <w:bottom w:val="single" w:sz="8" w:space="0" w:color="auto"/>
              <w:right w:val="nil"/>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2.9</w:t>
            </w:r>
          </w:p>
        </w:tc>
        <w:tc>
          <w:tcPr>
            <w:tcW w:w="14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2.79</w:t>
            </w:r>
          </w:p>
        </w:tc>
        <w:tc>
          <w:tcPr>
            <w:tcW w:w="960" w:type="dxa"/>
            <w:tcBorders>
              <w:top w:val="nil"/>
              <w:left w:val="nil"/>
              <w:bottom w:val="single" w:sz="8" w:space="0" w:color="auto"/>
              <w:right w:val="single" w:sz="8" w:space="0" w:color="auto"/>
            </w:tcBorders>
            <w:shd w:val="clear" w:color="auto" w:fill="auto"/>
            <w:noWrap/>
            <w:vAlign w:val="bottom"/>
            <w:hideMark/>
          </w:tcPr>
          <w:p w:rsidR="00C63819" w:rsidRPr="00C63819" w:rsidRDefault="00C63819" w:rsidP="00C63819">
            <w:pPr>
              <w:spacing w:after="0" w:line="240" w:lineRule="auto"/>
              <w:jc w:val="right"/>
              <w:rPr>
                <w:rFonts w:ascii="Calibri" w:eastAsia="Times New Roman" w:hAnsi="Calibri" w:cs="Times New Roman"/>
                <w:color w:val="000000"/>
              </w:rPr>
            </w:pPr>
            <w:r w:rsidRPr="00C63819">
              <w:rPr>
                <w:rFonts w:ascii="Calibri" w:eastAsia="Times New Roman" w:hAnsi="Calibri" w:cs="Times New Roman"/>
                <w:color w:val="000000"/>
              </w:rPr>
              <w:t>0.14</w:t>
            </w:r>
          </w:p>
        </w:tc>
      </w:tr>
    </w:tbl>
    <w:p w:rsidR="00C63819" w:rsidRPr="00C877DE" w:rsidRDefault="00C63819" w:rsidP="00EF1A14"/>
    <w:sectPr w:rsidR="00C63819" w:rsidRPr="00C877DE" w:rsidSect="00C6381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77" w:rsidRDefault="00AE2277" w:rsidP="00AE2277">
      <w:pPr>
        <w:spacing w:after="0" w:line="240" w:lineRule="auto"/>
      </w:pPr>
      <w:r>
        <w:separator/>
      </w:r>
    </w:p>
  </w:endnote>
  <w:endnote w:type="continuationSeparator" w:id="0">
    <w:p w:rsidR="00AE2277" w:rsidRDefault="00AE2277" w:rsidP="00AE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77" w:rsidRDefault="00AE2277">
    <w:pPr>
      <w:pStyle w:val="Footer"/>
      <w:rPr>
        <w:noProof/>
        <w:sz w:val="16"/>
      </w:rPr>
    </w:pPr>
    <w:r>
      <w:rPr>
        <w:sz w:val="16"/>
        <w:szCs w:val="16"/>
      </w:rPr>
      <w:t>Jean Constable IR</w:t>
    </w:r>
    <w:r>
      <w:ptab w:relativeTo="margin" w:alignment="center" w:leader="none"/>
    </w:r>
    <w:r>
      <w:rPr>
        <w:sz w:val="16"/>
        <w:szCs w:val="16"/>
      </w:rPr>
      <w:t>NSSE 2014-2015 Results Summary</w:t>
    </w:r>
    <w:r>
      <w:ptab w:relativeTo="margin" w:alignment="right" w:leader="none"/>
    </w:r>
    <w:r w:rsidRPr="00AE2277">
      <w:rPr>
        <w:sz w:val="16"/>
      </w:rPr>
      <w:fldChar w:fldCharType="begin"/>
    </w:r>
    <w:r w:rsidRPr="00AE2277">
      <w:rPr>
        <w:sz w:val="16"/>
      </w:rPr>
      <w:instrText xml:space="preserve"> PAGE   \* MERGEFORMAT </w:instrText>
    </w:r>
    <w:r w:rsidRPr="00AE2277">
      <w:rPr>
        <w:sz w:val="16"/>
      </w:rPr>
      <w:fldChar w:fldCharType="separate"/>
    </w:r>
    <w:r w:rsidR="00FB3CF3">
      <w:rPr>
        <w:noProof/>
        <w:sz w:val="16"/>
      </w:rPr>
      <w:t>1</w:t>
    </w:r>
    <w:r w:rsidRPr="00AE2277">
      <w:rPr>
        <w:noProof/>
        <w:sz w:val="16"/>
      </w:rPr>
      <w:fldChar w:fldCharType="end"/>
    </w:r>
    <w:r>
      <w:rPr>
        <w:noProof/>
        <w:sz w:val="16"/>
      </w:rPr>
      <w:t xml:space="preserve"> </w:t>
    </w:r>
  </w:p>
  <w:p w:rsidR="00AE2277" w:rsidRPr="00AE2277" w:rsidRDefault="00AE2277">
    <w:pPr>
      <w:pStyle w:val="Footer"/>
      <w:rPr>
        <w:sz w:val="16"/>
      </w:rPr>
    </w:pPr>
    <w:r>
      <w:rPr>
        <w:noProof/>
        <w:sz w:val="16"/>
      </w:rPr>
      <w:tab/>
      <w:t>8/28/2015</w:t>
    </w:r>
    <w:r>
      <w:rPr>
        <w:noProof/>
        <w:sz w:val="16"/>
      </w:rPr>
      <w:tab/>
    </w:r>
    <w:r>
      <w:rPr>
        <w:noProof/>
        <w:sz w:val="16"/>
      </w:rPr>
      <w:tab/>
    </w:r>
    <w:r>
      <w:rPr>
        <w:noProof/>
        <w:sz w:val="16"/>
      </w:rPr>
      <w:tab/>
    </w:r>
    <w:r>
      <w:rPr>
        <w:noProof/>
        <w:sz w:val="16"/>
      </w:rPr>
      <w:tab/>
    </w:r>
    <w:r>
      <w:rPr>
        <w:noProof/>
        <w:sz w:val="16"/>
      </w:rPr>
      <w:tab/>
    </w:r>
    <w:r>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77" w:rsidRDefault="00AE2277" w:rsidP="00AE2277">
      <w:pPr>
        <w:spacing w:after="0" w:line="240" w:lineRule="auto"/>
      </w:pPr>
      <w:r>
        <w:separator/>
      </w:r>
    </w:p>
  </w:footnote>
  <w:footnote w:type="continuationSeparator" w:id="0">
    <w:p w:rsidR="00AE2277" w:rsidRDefault="00AE2277" w:rsidP="00AE2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92"/>
    <w:multiLevelType w:val="hybridMultilevel"/>
    <w:tmpl w:val="340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66C72"/>
    <w:multiLevelType w:val="hybridMultilevel"/>
    <w:tmpl w:val="3D22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B31FD"/>
    <w:multiLevelType w:val="hybridMultilevel"/>
    <w:tmpl w:val="EC5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3779C"/>
    <w:multiLevelType w:val="hybridMultilevel"/>
    <w:tmpl w:val="4444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71554"/>
    <w:multiLevelType w:val="hybridMultilevel"/>
    <w:tmpl w:val="FAD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71B2E"/>
    <w:multiLevelType w:val="hybridMultilevel"/>
    <w:tmpl w:val="CB1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0172D"/>
    <w:multiLevelType w:val="hybridMultilevel"/>
    <w:tmpl w:val="92EE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B094E"/>
    <w:multiLevelType w:val="hybridMultilevel"/>
    <w:tmpl w:val="54D0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8471B"/>
    <w:multiLevelType w:val="hybridMultilevel"/>
    <w:tmpl w:val="9B6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A7960"/>
    <w:multiLevelType w:val="hybridMultilevel"/>
    <w:tmpl w:val="C9C6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44F78"/>
    <w:multiLevelType w:val="hybridMultilevel"/>
    <w:tmpl w:val="029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355E6"/>
    <w:multiLevelType w:val="hybridMultilevel"/>
    <w:tmpl w:val="626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F2C78"/>
    <w:multiLevelType w:val="hybridMultilevel"/>
    <w:tmpl w:val="514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B69E0"/>
    <w:multiLevelType w:val="hybridMultilevel"/>
    <w:tmpl w:val="1E6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16CF0"/>
    <w:multiLevelType w:val="hybridMultilevel"/>
    <w:tmpl w:val="F64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814E4"/>
    <w:multiLevelType w:val="hybridMultilevel"/>
    <w:tmpl w:val="3EFE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4"/>
  </w:num>
  <w:num w:numId="7">
    <w:abstractNumId w:val="13"/>
  </w:num>
  <w:num w:numId="8">
    <w:abstractNumId w:val="7"/>
  </w:num>
  <w:num w:numId="9">
    <w:abstractNumId w:val="8"/>
  </w:num>
  <w:num w:numId="10">
    <w:abstractNumId w:val="3"/>
  </w:num>
  <w:num w:numId="11">
    <w:abstractNumId w:val="9"/>
  </w:num>
  <w:num w:numId="12">
    <w:abstractNumId w:val="12"/>
  </w:num>
  <w:num w:numId="13">
    <w:abstractNumId w:val="11"/>
  </w:num>
  <w:num w:numId="14">
    <w:abstractNumId w:val="1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9E"/>
    <w:rsid w:val="0002399E"/>
    <w:rsid w:val="0008384C"/>
    <w:rsid w:val="000D68C8"/>
    <w:rsid w:val="00131C86"/>
    <w:rsid w:val="001773C4"/>
    <w:rsid w:val="001D65B1"/>
    <w:rsid w:val="002317A1"/>
    <w:rsid w:val="00297ABF"/>
    <w:rsid w:val="002A229E"/>
    <w:rsid w:val="002D1870"/>
    <w:rsid w:val="00323F04"/>
    <w:rsid w:val="003307A1"/>
    <w:rsid w:val="003C0D34"/>
    <w:rsid w:val="003D09B0"/>
    <w:rsid w:val="004126B3"/>
    <w:rsid w:val="00412DE5"/>
    <w:rsid w:val="004550F3"/>
    <w:rsid w:val="005678FE"/>
    <w:rsid w:val="005F7222"/>
    <w:rsid w:val="00673D6E"/>
    <w:rsid w:val="00704474"/>
    <w:rsid w:val="007759E5"/>
    <w:rsid w:val="007C286B"/>
    <w:rsid w:val="00830E0B"/>
    <w:rsid w:val="008C531E"/>
    <w:rsid w:val="008E0D21"/>
    <w:rsid w:val="00971D11"/>
    <w:rsid w:val="00993ADD"/>
    <w:rsid w:val="009D0617"/>
    <w:rsid w:val="009E011F"/>
    <w:rsid w:val="00A34C6F"/>
    <w:rsid w:val="00A51209"/>
    <w:rsid w:val="00A620B4"/>
    <w:rsid w:val="00A75C07"/>
    <w:rsid w:val="00A854F7"/>
    <w:rsid w:val="00A94792"/>
    <w:rsid w:val="00AB3885"/>
    <w:rsid w:val="00AE2277"/>
    <w:rsid w:val="00AF125F"/>
    <w:rsid w:val="00B53DCA"/>
    <w:rsid w:val="00C35A20"/>
    <w:rsid w:val="00C63819"/>
    <w:rsid w:val="00C850B9"/>
    <w:rsid w:val="00C877DE"/>
    <w:rsid w:val="00DB5F52"/>
    <w:rsid w:val="00DE1B5A"/>
    <w:rsid w:val="00E90C87"/>
    <w:rsid w:val="00EF1A14"/>
    <w:rsid w:val="00F9587F"/>
    <w:rsid w:val="00FA1873"/>
    <w:rsid w:val="00FB3CF3"/>
    <w:rsid w:val="00FB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229E"/>
    <w:pPr>
      <w:ind w:left="720"/>
      <w:contextualSpacing/>
    </w:pPr>
  </w:style>
  <w:style w:type="paragraph" w:styleId="Header">
    <w:name w:val="header"/>
    <w:basedOn w:val="Normal"/>
    <w:link w:val="HeaderChar"/>
    <w:uiPriority w:val="99"/>
    <w:unhideWhenUsed/>
    <w:rsid w:val="00AE2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77"/>
  </w:style>
  <w:style w:type="paragraph" w:styleId="Footer">
    <w:name w:val="footer"/>
    <w:basedOn w:val="Normal"/>
    <w:link w:val="FooterChar"/>
    <w:uiPriority w:val="99"/>
    <w:unhideWhenUsed/>
    <w:rsid w:val="00AE2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77"/>
  </w:style>
  <w:style w:type="paragraph" w:styleId="BalloonText">
    <w:name w:val="Balloon Text"/>
    <w:basedOn w:val="Normal"/>
    <w:link w:val="BalloonTextChar"/>
    <w:uiPriority w:val="99"/>
    <w:semiHidden/>
    <w:unhideWhenUsed/>
    <w:rsid w:val="00AE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229E"/>
    <w:pPr>
      <w:ind w:left="720"/>
      <w:contextualSpacing/>
    </w:pPr>
  </w:style>
  <w:style w:type="paragraph" w:styleId="Header">
    <w:name w:val="header"/>
    <w:basedOn w:val="Normal"/>
    <w:link w:val="HeaderChar"/>
    <w:uiPriority w:val="99"/>
    <w:unhideWhenUsed/>
    <w:rsid w:val="00AE2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77"/>
  </w:style>
  <w:style w:type="paragraph" w:styleId="Footer">
    <w:name w:val="footer"/>
    <w:basedOn w:val="Normal"/>
    <w:link w:val="FooterChar"/>
    <w:uiPriority w:val="99"/>
    <w:unhideWhenUsed/>
    <w:rsid w:val="00AE2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77"/>
  </w:style>
  <w:style w:type="paragraph" w:styleId="BalloonText">
    <w:name w:val="Balloon Text"/>
    <w:basedOn w:val="Normal"/>
    <w:link w:val="BalloonTextChar"/>
    <w:uiPriority w:val="99"/>
    <w:semiHidden/>
    <w:unhideWhenUsed/>
    <w:rsid w:val="00AE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411">
      <w:bodyDiv w:val="1"/>
      <w:marLeft w:val="0"/>
      <w:marRight w:val="0"/>
      <w:marTop w:val="0"/>
      <w:marBottom w:val="0"/>
      <w:divBdr>
        <w:top w:val="none" w:sz="0" w:space="0" w:color="auto"/>
        <w:left w:val="none" w:sz="0" w:space="0" w:color="auto"/>
        <w:bottom w:val="none" w:sz="0" w:space="0" w:color="auto"/>
        <w:right w:val="none" w:sz="0" w:space="0" w:color="auto"/>
      </w:divBdr>
    </w:div>
    <w:div w:id="247082373">
      <w:bodyDiv w:val="1"/>
      <w:marLeft w:val="0"/>
      <w:marRight w:val="0"/>
      <w:marTop w:val="0"/>
      <w:marBottom w:val="0"/>
      <w:divBdr>
        <w:top w:val="none" w:sz="0" w:space="0" w:color="auto"/>
        <w:left w:val="none" w:sz="0" w:space="0" w:color="auto"/>
        <w:bottom w:val="none" w:sz="0" w:space="0" w:color="auto"/>
        <w:right w:val="none" w:sz="0" w:space="0" w:color="auto"/>
      </w:divBdr>
    </w:div>
    <w:div w:id="398940165">
      <w:bodyDiv w:val="1"/>
      <w:marLeft w:val="0"/>
      <w:marRight w:val="0"/>
      <w:marTop w:val="0"/>
      <w:marBottom w:val="0"/>
      <w:divBdr>
        <w:top w:val="none" w:sz="0" w:space="0" w:color="auto"/>
        <w:left w:val="none" w:sz="0" w:space="0" w:color="auto"/>
        <w:bottom w:val="none" w:sz="0" w:space="0" w:color="auto"/>
        <w:right w:val="none" w:sz="0" w:space="0" w:color="auto"/>
      </w:divBdr>
    </w:div>
    <w:div w:id="474763500">
      <w:bodyDiv w:val="1"/>
      <w:marLeft w:val="0"/>
      <w:marRight w:val="0"/>
      <w:marTop w:val="0"/>
      <w:marBottom w:val="0"/>
      <w:divBdr>
        <w:top w:val="none" w:sz="0" w:space="0" w:color="auto"/>
        <w:left w:val="none" w:sz="0" w:space="0" w:color="auto"/>
        <w:bottom w:val="none" w:sz="0" w:space="0" w:color="auto"/>
        <w:right w:val="none" w:sz="0" w:space="0" w:color="auto"/>
      </w:divBdr>
    </w:div>
    <w:div w:id="535237108">
      <w:bodyDiv w:val="1"/>
      <w:marLeft w:val="0"/>
      <w:marRight w:val="0"/>
      <w:marTop w:val="0"/>
      <w:marBottom w:val="0"/>
      <w:divBdr>
        <w:top w:val="none" w:sz="0" w:space="0" w:color="auto"/>
        <w:left w:val="none" w:sz="0" w:space="0" w:color="auto"/>
        <w:bottom w:val="none" w:sz="0" w:space="0" w:color="auto"/>
        <w:right w:val="none" w:sz="0" w:space="0" w:color="auto"/>
      </w:divBdr>
    </w:div>
    <w:div w:id="806170906">
      <w:bodyDiv w:val="1"/>
      <w:marLeft w:val="0"/>
      <w:marRight w:val="0"/>
      <w:marTop w:val="0"/>
      <w:marBottom w:val="0"/>
      <w:divBdr>
        <w:top w:val="none" w:sz="0" w:space="0" w:color="auto"/>
        <w:left w:val="none" w:sz="0" w:space="0" w:color="auto"/>
        <w:bottom w:val="none" w:sz="0" w:space="0" w:color="auto"/>
        <w:right w:val="none" w:sz="0" w:space="0" w:color="auto"/>
      </w:divBdr>
    </w:div>
    <w:div w:id="955676167">
      <w:bodyDiv w:val="1"/>
      <w:marLeft w:val="0"/>
      <w:marRight w:val="0"/>
      <w:marTop w:val="0"/>
      <w:marBottom w:val="0"/>
      <w:divBdr>
        <w:top w:val="none" w:sz="0" w:space="0" w:color="auto"/>
        <w:left w:val="none" w:sz="0" w:space="0" w:color="auto"/>
        <w:bottom w:val="none" w:sz="0" w:space="0" w:color="auto"/>
        <w:right w:val="none" w:sz="0" w:space="0" w:color="auto"/>
      </w:divBdr>
    </w:div>
    <w:div w:id="1096704916">
      <w:bodyDiv w:val="1"/>
      <w:marLeft w:val="0"/>
      <w:marRight w:val="0"/>
      <w:marTop w:val="0"/>
      <w:marBottom w:val="0"/>
      <w:divBdr>
        <w:top w:val="none" w:sz="0" w:space="0" w:color="auto"/>
        <w:left w:val="none" w:sz="0" w:space="0" w:color="auto"/>
        <w:bottom w:val="none" w:sz="0" w:space="0" w:color="auto"/>
        <w:right w:val="none" w:sz="0" w:space="0" w:color="auto"/>
      </w:divBdr>
    </w:div>
    <w:div w:id="1160661642">
      <w:bodyDiv w:val="1"/>
      <w:marLeft w:val="0"/>
      <w:marRight w:val="0"/>
      <w:marTop w:val="0"/>
      <w:marBottom w:val="0"/>
      <w:divBdr>
        <w:top w:val="none" w:sz="0" w:space="0" w:color="auto"/>
        <w:left w:val="none" w:sz="0" w:space="0" w:color="auto"/>
        <w:bottom w:val="none" w:sz="0" w:space="0" w:color="auto"/>
        <w:right w:val="none" w:sz="0" w:space="0" w:color="auto"/>
      </w:divBdr>
    </w:div>
    <w:div w:id="1245604034">
      <w:bodyDiv w:val="1"/>
      <w:marLeft w:val="0"/>
      <w:marRight w:val="0"/>
      <w:marTop w:val="0"/>
      <w:marBottom w:val="0"/>
      <w:divBdr>
        <w:top w:val="none" w:sz="0" w:space="0" w:color="auto"/>
        <w:left w:val="none" w:sz="0" w:space="0" w:color="auto"/>
        <w:bottom w:val="none" w:sz="0" w:space="0" w:color="auto"/>
        <w:right w:val="none" w:sz="0" w:space="0" w:color="auto"/>
      </w:divBdr>
    </w:div>
    <w:div w:id="1433932635">
      <w:bodyDiv w:val="1"/>
      <w:marLeft w:val="0"/>
      <w:marRight w:val="0"/>
      <w:marTop w:val="0"/>
      <w:marBottom w:val="0"/>
      <w:divBdr>
        <w:top w:val="none" w:sz="0" w:space="0" w:color="auto"/>
        <w:left w:val="none" w:sz="0" w:space="0" w:color="auto"/>
        <w:bottom w:val="none" w:sz="0" w:space="0" w:color="auto"/>
        <w:right w:val="none" w:sz="0" w:space="0" w:color="auto"/>
      </w:divBdr>
    </w:div>
    <w:div w:id="1451317571">
      <w:bodyDiv w:val="1"/>
      <w:marLeft w:val="0"/>
      <w:marRight w:val="0"/>
      <w:marTop w:val="0"/>
      <w:marBottom w:val="0"/>
      <w:divBdr>
        <w:top w:val="none" w:sz="0" w:space="0" w:color="auto"/>
        <w:left w:val="none" w:sz="0" w:space="0" w:color="auto"/>
        <w:bottom w:val="none" w:sz="0" w:space="0" w:color="auto"/>
        <w:right w:val="none" w:sz="0" w:space="0" w:color="auto"/>
      </w:divBdr>
    </w:div>
    <w:div w:id="18064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11</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Constable</dc:creator>
  <cp:lastModifiedBy>Jean Constable</cp:lastModifiedBy>
  <cp:revision>18</cp:revision>
  <dcterms:created xsi:type="dcterms:W3CDTF">2015-08-26T15:49:00Z</dcterms:created>
  <dcterms:modified xsi:type="dcterms:W3CDTF">2015-08-28T20:21:00Z</dcterms:modified>
</cp:coreProperties>
</file>