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027DC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Master of Science in Data Analytics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9054D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027DC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Master of Science in Data Analytics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9054D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E75FD8" w:rsidRPr="00EF6E8B" w:rsidTr="00CE3F76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027DC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Undergraduate Requirements</w:t>
            </w:r>
          </w:p>
        </w:tc>
      </w:tr>
      <w:tr w:rsidR="00E75FD8" w:rsidRPr="00EF6E8B" w:rsidTr="00CE3F76">
        <w:tc>
          <w:tcPr>
            <w:tcW w:w="4536" w:type="dxa"/>
            <w:gridSpan w:val="2"/>
            <w:shd w:val="clear" w:color="auto" w:fill="FBD4B4" w:themeFill="accent6" w:themeFillTint="66"/>
          </w:tcPr>
          <w:p w:rsidR="00E75FD8" w:rsidRPr="002A51B9" w:rsidRDefault="00E75FD8" w:rsidP="002A51B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A51B9">
              <w:rPr>
                <w:b/>
                <w:sz w:val="19"/>
                <w:szCs w:val="19"/>
              </w:rPr>
              <w:t xml:space="preserve">Take the following </w:t>
            </w:r>
            <w:r w:rsidR="00E027DC" w:rsidRPr="002A51B9">
              <w:rPr>
                <w:b/>
                <w:sz w:val="19"/>
                <w:szCs w:val="19"/>
              </w:rPr>
              <w:t>admissions prerequisites</w:t>
            </w:r>
            <w:r w:rsidR="0052206D" w:rsidRPr="002A51B9">
              <w:rPr>
                <w:b/>
                <w:sz w:val="19"/>
                <w:szCs w:val="19"/>
              </w:rPr>
              <w:t xml:space="preserve"> (15 hrs)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E75FD8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 Quantitative Applications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 Intro to Information Systems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 Business Spreadsheet Applications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 Calculus for Business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 Statistics</w:t>
            </w:r>
          </w:p>
        </w:tc>
      </w:tr>
      <w:tr w:rsidR="004B7A90" w:rsidRPr="00EF6E8B" w:rsidTr="00E47F94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CE3F76">
        <w:tc>
          <w:tcPr>
            <w:tcW w:w="4536" w:type="dxa"/>
            <w:gridSpan w:val="2"/>
            <w:shd w:val="clear" w:color="auto" w:fill="FBD4B4" w:themeFill="accent6" w:themeFillTint="66"/>
          </w:tcPr>
          <w:p w:rsidR="00E75FD8" w:rsidRPr="002A51B9" w:rsidRDefault="0052206D" w:rsidP="002A51B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A51B9">
              <w:rPr>
                <w:b/>
                <w:sz w:val="19"/>
                <w:szCs w:val="19"/>
              </w:rPr>
              <w:t xml:space="preserve">Business Analytics </w:t>
            </w:r>
            <w:r w:rsidR="002A51B9" w:rsidRPr="002A51B9">
              <w:rPr>
                <w:b/>
                <w:sz w:val="19"/>
                <w:szCs w:val="19"/>
              </w:rPr>
              <w:t>admissions prerequisites</w:t>
            </w:r>
            <w:r w:rsidR="00D81E85">
              <w:rPr>
                <w:b/>
                <w:sz w:val="19"/>
                <w:szCs w:val="19"/>
              </w:rPr>
              <w:t xml:space="preserve"> (18 hrs)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A51B9">
              <w:rPr>
                <w:i/>
                <w:sz w:val="18"/>
                <w:szCs w:val="18"/>
              </w:rPr>
              <w:t>BUSI 232</w:t>
            </w:r>
            <w:r>
              <w:rPr>
                <w:i/>
                <w:sz w:val="18"/>
                <w:szCs w:val="18"/>
              </w:rPr>
              <w:t xml:space="preserve"> Principles of Accounting II</w:t>
            </w:r>
          </w:p>
        </w:tc>
      </w:tr>
      <w:tr w:rsidR="002A51B9" w:rsidRPr="00EF6E8B" w:rsidTr="00EF6E8B">
        <w:tc>
          <w:tcPr>
            <w:tcW w:w="468" w:type="dxa"/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A51B9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 337 Principles of Marketing</w:t>
            </w:r>
          </w:p>
        </w:tc>
      </w:tr>
      <w:tr w:rsidR="002A51B9" w:rsidRPr="00EF6E8B" w:rsidTr="00EF6E8B">
        <w:tc>
          <w:tcPr>
            <w:tcW w:w="468" w:type="dxa"/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A51B9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 373 Principles of Management</w:t>
            </w:r>
          </w:p>
        </w:tc>
      </w:tr>
      <w:tr w:rsidR="002A51B9" w:rsidRPr="00EF6E8B" w:rsidTr="00EF6E8B">
        <w:tc>
          <w:tcPr>
            <w:tcW w:w="468" w:type="dxa"/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A51B9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 377 Business Finance</w:t>
            </w:r>
          </w:p>
        </w:tc>
      </w:tr>
      <w:tr w:rsidR="002A51B9" w:rsidRPr="00EF6E8B" w:rsidTr="002A51B9">
        <w:tc>
          <w:tcPr>
            <w:tcW w:w="468" w:type="dxa"/>
            <w:tcBorders>
              <w:bottom w:val="single" w:sz="4" w:space="0" w:color="auto"/>
            </w:tcBorders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2A51B9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ECON 237 Principles of Economics</w:t>
            </w:r>
          </w:p>
        </w:tc>
      </w:tr>
      <w:tr w:rsidR="00E75FD8" w:rsidRPr="00EF6E8B" w:rsidTr="002A51B9"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A51B9" w:rsidRPr="00EF6E8B" w:rsidTr="002A51B9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A51B9" w:rsidRPr="00EF6E8B" w:rsidTr="002A51B9">
        <w:tc>
          <w:tcPr>
            <w:tcW w:w="4536" w:type="dxa"/>
            <w:gridSpan w:val="2"/>
            <w:shd w:val="clear" w:color="auto" w:fill="FBD4B4" w:themeFill="accent6" w:themeFillTint="66"/>
          </w:tcPr>
          <w:p w:rsidR="002A51B9" w:rsidRPr="00D81E85" w:rsidRDefault="002A51B9" w:rsidP="002A51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1E85">
              <w:rPr>
                <w:b/>
                <w:sz w:val="18"/>
                <w:szCs w:val="18"/>
              </w:rPr>
              <w:t>Technology &amp; Computation admissions prerequisites</w:t>
            </w:r>
            <w:r w:rsidR="00D81E85" w:rsidRPr="00D81E85">
              <w:rPr>
                <w:b/>
                <w:sz w:val="18"/>
                <w:szCs w:val="18"/>
              </w:rPr>
              <w:t xml:space="preserve"> (3)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2A51B9" w:rsidRDefault="002A51B9" w:rsidP="00176A4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A51B9">
              <w:rPr>
                <w:i/>
                <w:sz w:val="19"/>
                <w:szCs w:val="19"/>
              </w:rPr>
              <w:t xml:space="preserve">CSCI </w:t>
            </w:r>
            <w:r w:rsidR="00176A48">
              <w:rPr>
                <w:i/>
                <w:sz w:val="19"/>
                <w:szCs w:val="19"/>
              </w:rPr>
              <w:t xml:space="preserve">136 C Programming or </w:t>
            </w:r>
            <w:r w:rsidRPr="002A51B9">
              <w:rPr>
                <w:i/>
                <w:sz w:val="19"/>
                <w:szCs w:val="19"/>
              </w:rPr>
              <w:t>2</w:t>
            </w:r>
            <w:r w:rsidR="00176A48">
              <w:rPr>
                <w:i/>
                <w:sz w:val="19"/>
                <w:szCs w:val="19"/>
              </w:rPr>
              <w:t xml:space="preserve">48 OO </w:t>
            </w:r>
            <w:r w:rsidRPr="002A51B9">
              <w:rPr>
                <w:i/>
                <w:sz w:val="19"/>
                <w:szCs w:val="19"/>
              </w:rPr>
              <w:t>Programming</w:t>
            </w:r>
          </w:p>
        </w:tc>
      </w:tr>
      <w:tr w:rsidR="00176A48" w:rsidRPr="00EF6E8B" w:rsidTr="00EF6E8B">
        <w:tc>
          <w:tcPr>
            <w:tcW w:w="468" w:type="dxa"/>
          </w:tcPr>
          <w:p w:rsidR="00176A48" w:rsidRPr="00EF6E8B" w:rsidRDefault="00176A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176A48" w:rsidRPr="002A51B9" w:rsidRDefault="00176A48" w:rsidP="00176A4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E75FD8" w:rsidRPr="00EF6E8B" w:rsidTr="00EF6E8B">
        <w:tc>
          <w:tcPr>
            <w:tcW w:w="4536" w:type="dxa"/>
            <w:gridSpan w:val="2"/>
            <w:shd w:val="clear" w:color="auto" w:fill="BFBFBF"/>
          </w:tcPr>
          <w:p w:rsidR="00E75FD8" w:rsidRPr="00EF6E8B" w:rsidRDefault="0052206D" w:rsidP="004B7A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Analytics</w:t>
            </w:r>
            <w:r w:rsidR="003915FE">
              <w:rPr>
                <w:b/>
                <w:sz w:val="20"/>
                <w:szCs w:val="20"/>
              </w:rPr>
              <w:t xml:space="preserve">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</w:t>
            </w:r>
            <w:r w:rsidR="004B7A90">
              <w:rPr>
                <w:b/>
                <w:sz w:val="20"/>
                <w:szCs w:val="20"/>
              </w:rPr>
              <w:t>5</w:t>
            </w:r>
            <w:r w:rsidR="00E75FD8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531 Visualization &amp;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 531 Adv Statistical Methods 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D52BB6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 532 Adv Statistical Methods II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Default="0052206D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DAIC 531 Data Mining</w:t>
            </w:r>
          </w:p>
        </w:tc>
      </w:tr>
      <w:tr w:rsidR="00B47CDA" w:rsidRPr="00EF6E8B" w:rsidTr="004B7A90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B47CDA" w:rsidRDefault="0052206D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532 Operations Research</w:t>
            </w:r>
          </w:p>
        </w:tc>
      </w:tr>
      <w:tr w:rsidR="004B7A90" w:rsidRPr="00EF6E8B" w:rsidTr="004B7A90"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4B7A90" w:rsidRDefault="004B7A90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A51B9" w:rsidRPr="00EF6E8B" w:rsidTr="004B7A90"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:rsidR="002A51B9" w:rsidRDefault="002A51B9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47CDA" w:rsidRPr="00EF6E8B" w:rsidTr="00B47CDA">
        <w:tc>
          <w:tcPr>
            <w:tcW w:w="4536" w:type="dxa"/>
            <w:gridSpan w:val="2"/>
            <w:shd w:val="clear" w:color="auto" w:fill="BFBFBF" w:themeFill="background1" w:themeFillShade="BF"/>
          </w:tcPr>
          <w:p w:rsidR="00B47CDA" w:rsidRPr="00B47CDA" w:rsidRDefault="0052206D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Business Analytics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B058A6" w:rsidRDefault="0052206D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539</w:t>
            </w:r>
            <w:r w:rsidR="0020662D">
              <w:rPr>
                <w:i/>
                <w:sz w:val="19"/>
                <w:szCs w:val="19"/>
              </w:rPr>
              <w:t xml:space="preserve"> Practicum/Internship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EF6E8B" w:rsidRDefault="0052206D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Elective</w:t>
            </w:r>
          </w:p>
        </w:tc>
      </w:tr>
      <w:tr w:rsidR="0052206D" w:rsidRPr="00EF6E8B" w:rsidTr="002A51B9">
        <w:tc>
          <w:tcPr>
            <w:tcW w:w="468" w:type="dxa"/>
            <w:tcBorders>
              <w:bottom w:val="single" w:sz="4" w:space="0" w:color="auto"/>
            </w:tcBorders>
          </w:tcPr>
          <w:p w:rsidR="0052206D" w:rsidRPr="00EF6E8B" w:rsidRDefault="005220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52206D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DABE/DAIC/DAST Elective</w:t>
            </w:r>
          </w:p>
        </w:tc>
      </w:tr>
      <w:tr w:rsidR="004B7A90" w:rsidRPr="00EF6E8B" w:rsidTr="00571BAB"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B7A90" w:rsidRPr="00EF6E8B" w:rsidTr="00DE47D9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B7A90" w:rsidRPr="00EF6E8B" w:rsidTr="00F579F4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2"/>
            <w:shd w:val="clear" w:color="auto" w:fill="BFBFBF" w:themeFill="background1" w:themeFillShade="BF"/>
          </w:tcPr>
          <w:p w:rsidR="00B47CDA" w:rsidRPr="00521F8D" w:rsidRDefault="002A51B9" w:rsidP="001B144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Technology &amp; Computation Specialization</w:t>
            </w:r>
            <w:r w:rsidR="00B47CDA" w:rsidRPr="00521F8D">
              <w:rPr>
                <w:b/>
                <w:sz w:val="19"/>
                <w:szCs w:val="19"/>
              </w:rPr>
              <w:t xml:space="preserve"> (</w:t>
            </w:r>
            <w:r w:rsidR="001B144A">
              <w:rPr>
                <w:b/>
                <w:sz w:val="19"/>
                <w:szCs w:val="19"/>
              </w:rPr>
              <w:t>15</w:t>
            </w:r>
            <w:r w:rsidR="00B47CDA" w:rsidRPr="00521F8D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3915FE" w:rsidRDefault="002A51B9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DAST/DAIC Elective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3915FE" w:rsidRPr="00EF6E8B" w:rsidRDefault="002A51B9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DAST/DAIC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EF6E8B" w:rsidRDefault="002A51B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DAST/DAIC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EF6E8B" w:rsidRDefault="002A51B9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DABE/DAIC/DAST Elective</w:t>
            </w:r>
          </w:p>
        </w:tc>
      </w:tr>
      <w:tr w:rsidR="00D2388D" w:rsidRPr="00EF6E8B" w:rsidTr="00E709D0">
        <w:tc>
          <w:tcPr>
            <w:tcW w:w="4536" w:type="dxa"/>
            <w:gridSpan w:val="2"/>
          </w:tcPr>
          <w:p w:rsidR="00D2388D" w:rsidRDefault="00D2388D" w:rsidP="00D2388D">
            <w:pPr>
              <w:spacing w:after="0" w:line="240" w:lineRule="auto"/>
              <w:rPr>
                <w:sz w:val="19"/>
                <w:szCs w:val="19"/>
              </w:rPr>
            </w:pPr>
            <w:r w:rsidRPr="00D2388D">
              <w:rPr>
                <w:sz w:val="19"/>
                <w:szCs w:val="19"/>
              </w:rPr>
              <w:t xml:space="preserve">Take one of the following as </w:t>
            </w:r>
            <w:r w:rsidR="00BC5295">
              <w:rPr>
                <w:sz w:val="19"/>
                <w:szCs w:val="19"/>
              </w:rPr>
              <w:t>approved by your advisor: DAST 5</w:t>
            </w:r>
            <w:r w:rsidRPr="00D2388D">
              <w:rPr>
                <w:sz w:val="19"/>
                <w:szCs w:val="19"/>
              </w:rPr>
              <w:t>39 Internship, DA</w:t>
            </w:r>
            <w:r w:rsidR="00BC5295">
              <w:rPr>
                <w:sz w:val="19"/>
                <w:szCs w:val="19"/>
              </w:rPr>
              <w:t>IC</w:t>
            </w:r>
            <w:r w:rsidRPr="00D2388D">
              <w:rPr>
                <w:sz w:val="19"/>
                <w:szCs w:val="19"/>
              </w:rPr>
              <w:t xml:space="preserve"> 599A Capstone, </w:t>
            </w:r>
            <w:r>
              <w:rPr>
                <w:sz w:val="19"/>
                <w:szCs w:val="19"/>
              </w:rPr>
              <w:t>or</w:t>
            </w:r>
          </w:p>
          <w:p w:rsidR="00D2388D" w:rsidRPr="00D2388D" w:rsidRDefault="00BC5295" w:rsidP="00BC5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DAIC </w:t>
            </w:r>
            <w:r w:rsidR="00D2388D" w:rsidRPr="00D2388D">
              <w:rPr>
                <w:sz w:val="19"/>
                <w:szCs w:val="19"/>
              </w:rPr>
              <w:t>599B Thesis</w:t>
            </w:r>
            <w:r w:rsidR="00D2388D">
              <w:rPr>
                <w:sz w:val="19"/>
                <w:szCs w:val="19"/>
              </w:rPr>
              <w:t>.</w:t>
            </w:r>
          </w:p>
        </w:tc>
      </w:tr>
      <w:tr w:rsidR="00D2388D" w:rsidRPr="00EF6E8B" w:rsidTr="00EF6E8B">
        <w:tc>
          <w:tcPr>
            <w:tcW w:w="468" w:type="dxa"/>
          </w:tcPr>
          <w:p w:rsidR="00D2388D" w:rsidRPr="00EF6E8B" w:rsidRDefault="00D238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D2388D" w:rsidRDefault="00D2388D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</w:tbl>
    <w:p w:rsidR="00E75FD8" w:rsidRPr="008B609C" w:rsidRDefault="00E75FD8" w:rsidP="008B609C">
      <w:pPr>
        <w:jc w:val="right"/>
        <w:rPr>
          <w:sz w:val="16"/>
          <w:szCs w:val="16"/>
        </w:rPr>
      </w:pPr>
    </w:p>
    <w:p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8F14B" wp14:editId="724D970B">
                <wp:simplePos x="0" y="0"/>
                <wp:positionH relativeFrom="column">
                  <wp:posOffset>-3539490</wp:posOffset>
                </wp:positionH>
                <wp:positionV relativeFrom="paragraph">
                  <wp:posOffset>2276475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 xml:space="preserve">graduate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GPA of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>No graduate course in which a grade below a C is earned may be applied toward completion of the MSDA degree plan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F14B" id="Text Box 7" o:spid="_x0000_s1028" type="#_x0000_t202" style="position:absolute;margin-left:-278.7pt;margin-top:179.2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SR54M+IAAAAMAQAADwAAAGRycy9kb3du&#10;cmV2LnhtbEyPy07DMBBF90j8gzVIbFBrh9RtCHEqhASiO2gr2Lqxm0T4EWw3DX/PsILdjObozrnV&#10;erKGjDrE3jsB2ZwB0a7xqnetgP3uaVYAiUk6JY13WsC3jrCuLy8qWSp/dm963KaWYIiLpRTQpTSU&#10;lMam01bGuR+0w9vRBysTrqGlKsgzhltDbxlbUit7hx86OejHTjef25MVUCxexo+4yV/fm+XR3KWb&#10;1fj8FYS4vpoe7oEkPaU/GH71UR1qdDr4k1ORGAEzzlcLZAXkvOBAEOEsw3oHHDKWA60r+r9E/QM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JHngz4gAAAAwBAAAPAAAAAAAAAAAAAAAA&#10;AIcEAABkcnMvZG93bnJldi54bWxQSwUGAAAAAAQABADzAAAAlgUAAAAA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</w:t>
                      </w:r>
                      <w:r w:rsidR="00176A48">
                        <w:rPr>
                          <w:sz w:val="18"/>
                          <w:szCs w:val="18"/>
                        </w:rPr>
                        <w:t xml:space="preserve">graduate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GPA of </w:t>
                      </w:r>
                      <w:r w:rsidR="00176A48">
                        <w:rPr>
                          <w:sz w:val="18"/>
                          <w:szCs w:val="18"/>
                        </w:rPr>
                        <w:t>3</w:t>
                      </w:r>
                      <w:r w:rsidRPr="007C0BCD">
                        <w:rPr>
                          <w:sz w:val="18"/>
                          <w:szCs w:val="18"/>
                        </w:rPr>
                        <w:t>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176A48">
                        <w:rPr>
                          <w:sz w:val="18"/>
                          <w:szCs w:val="18"/>
                        </w:rPr>
                        <w:t>No graduate course in which a grade below a C is earned may be applied toward completion of the MSDA degree plan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76A48"/>
    <w:rsid w:val="001B144A"/>
    <w:rsid w:val="001F67DC"/>
    <w:rsid w:val="0020662D"/>
    <w:rsid w:val="002260BA"/>
    <w:rsid w:val="00245C77"/>
    <w:rsid w:val="00256180"/>
    <w:rsid w:val="00272A96"/>
    <w:rsid w:val="00291008"/>
    <w:rsid w:val="002A366C"/>
    <w:rsid w:val="002A513D"/>
    <w:rsid w:val="002A51B9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054D"/>
    <w:rsid w:val="004974F7"/>
    <w:rsid w:val="00497707"/>
    <w:rsid w:val="004B7A90"/>
    <w:rsid w:val="00521F8D"/>
    <w:rsid w:val="0052206D"/>
    <w:rsid w:val="0053406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90F43"/>
    <w:rsid w:val="009B3379"/>
    <w:rsid w:val="009E6FFF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84466"/>
    <w:rsid w:val="00BB2544"/>
    <w:rsid w:val="00BC2AE0"/>
    <w:rsid w:val="00BC5295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2388D"/>
    <w:rsid w:val="00D37BF3"/>
    <w:rsid w:val="00D52BB6"/>
    <w:rsid w:val="00D54038"/>
    <w:rsid w:val="00D624BB"/>
    <w:rsid w:val="00D722FE"/>
    <w:rsid w:val="00D81E85"/>
    <w:rsid w:val="00DB0C91"/>
    <w:rsid w:val="00DE6D37"/>
    <w:rsid w:val="00E027DC"/>
    <w:rsid w:val="00E25B07"/>
    <w:rsid w:val="00E45610"/>
    <w:rsid w:val="00E532AE"/>
    <w:rsid w:val="00E75FD8"/>
    <w:rsid w:val="00EA102E"/>
    <w:rsid w:val="00EC45E9"/>
    <w:rsid w:val="00ED5386"/>
    <w:rsid w:val="00EE1908"/>
    <w:rsid w:val="00EF6E8B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36FDACA-70EA-47F0-BDA8-1255AFE9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7</cp:revision>
  <cp:lastPrinted>2018-06-06T15:34:00Z</cp:lastPrinted>
  <dcterms:created xsi:type="dcterms:W3CDTF">2019-09-10T20:38:00Z</dcterms:created>
  <dcterms:modified xsi:type="dcterms:W3CDTF">2020-08-11T13:27:00Z</dcterms:modified>
</cp:coreProperties>
</file>